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C3" w:rsidRPr="00AD1CE3" w:rsidRDefault="00790ACA" w:rsidP="009A3F42">
      <w:pPr>
        <w:jc w:val="center"/>
        <w:rPr>
          <w:rFonts w:ascii="Times New Roman" w:hAnsi="Times New Roman" w:cs="Times New Roman"/>
          <w:b/>
          <w:sz w:val="28"/>
          <w:szCs w:val="28"/>
        </w:rPr>
      </w:pPr>
      <w:r w:rsidRPr="00AD1CE3">
        <w:rPr>
          <w:rFonts w:ascii="Times New Roman" w:hAnsi="Times New Roman" w:cs="Times New Roman"/>
          <w:b/>
          <w:sz w:val="28"/>
          <w:szCs w:val="28"/>
        </w:rPr>
        <w:t>MENCARI FORMAT IDEAL PEMBANGUNAN DESA</w:t>
      </w:r>
    </w:p>
    <w:p w:rsidR="009A3F42" w:rsidRPr="00AD1CE3" w:rsidRDefault="009A3F42" w:rsidP="009A3F42">
      <w:pPr>
        <w:jc w:val="center"/>
        <w:rPr>
          <w:rFonts w:ascii="Times New Roman" w:hAnsi="Times New Roman" w:cs="Times New Roman"/>
          <w:sz w:val="24"/>
          <w:szCs w:val="24"/>
        </w:rPr>
      </w:pPr>
      <w:r w:rsidRPr="00AD1CE3">
        <w:rPr>
          <w:rFonts w:ascii="Times New Roman" w:hAnsi="Times New Roman" w:cs="Times New Roman"/>
          <w:sz w:val="24"/>
          <w:szCs w:val="24"/>
        </w:rPr>
        <w:t>Ika Sartika</w:t>
      </w:r>
    </w:p>
    <w:p w:rsidR="009A3F42" w:rsidRPr="00AD1CE3" w:rsidRDefault="009A3F42" w:rsidP="009A3F42">
      <w:pPr>
        <w:jc w:val="center"/>
        <w:rPr>
          <w:rFonts w:ascii="Times New Roman" w:hAnsi="Times New Roman" w:cs="Times New Roman"/>
          <w:sz w:val="24"/>
          <w:szCs w:val="24"/>
        </w:rPr>
      </w:pPr>
    </w:p>
    <w:p w:rsidR="009A3F42" w:rsidRPr="00AD1CE3" w:rsidRDefault="00AD1CE3" w:rsidP="009A3F42">
      <w:pPr>
        <w:jc w:val="center"/>
        <w:rPr>
          <w:rFonts w:ascii="Times New Roman" w:hAnsi="Times New Roman" w:cs="Times New Roman"/>
          <w:b/>
          <w:sz w:val="24"/>
          <w:szCs w:val="24"/>
        </w:rPr>
      </w:pPr>
      <w:r>
        <w:rPr>
          <w:rFonts w:ascii="Times New Roman" w:hAnsi="Times New Roman" w:cs="Times New Roman"/>
          <w:b/>
          <w:sz w:val="24"/>
          <w:szCs w:val="24"/>
        </w:rPr>
        <w:t>Abstrak</w:t>
      </w:r>
    </w:p>
    <w:p w:rsidR="009A3F42" w:rsidRPr="00AD1CE3" w:rsidRDefault="00581CE3" w:rsidP="00581CE3">
      <w:pPr>
        <w:jc w:val="both"/>
        <w:rPr>
          <w:rFonts w:ascii="Times New Roman" w:hAnsi="Times New Roman" w:cs="Times New Roman"/>
          <w:sz w:val="24"/>
          <w:szCs w:val="24"/>
        </w:rPr>
      </w:pPr>
      <w:proofErr w:type="gramStart"/>
      <w:r w:rsidRPr="00AD1CE3">
        <w:rPr>
          <w:rFonts w:ascii="Times New Roman" w:hAnsi="Times New Roman" w:cs="Times New Roman"/>
          <w:sz w:val="24"/>
          <w:szCs w:val="24"/>
        </w:rPr>
        <w:t>Pembangunan desa yang sudah dilakukan selama puluhan tahun di Indonesia telah mengalami berbagai perubahan format dan peraturan.</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Namun hasilnya sampai saat ini belum terlihat secara signifikan.</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Masyarakat desa tetap saja tertinggal dan miskin.</w:t>
      </w:r>
      <w:proofErr w:type="gramEnd"/>
      <w:r w:rsidRPr="00AD1CE3">
        <w:rPr>
          <w:rFonts w:ascii="Times New Roman" w:hAnsi="Times New Roman" w:cs="Times New Roman"/>
          <w:sz w:val="24"/>
          <w:szCs w:val="24"/>
        </w:rPr>
        <w:t xml:space="preserve"> Masih terjadi kesenjangan antara desa dan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yang cukup lebar. </w:t>
      </w:r>
      <w:proofErr w:type="gramStart"/>
      <w:r w:rsidRPr="00AD1CE3">
        <w:rPr>
          <w:rFonts w:ascii="Times New Roman" w:hAnsi="Times New Roman" w:cs="Times New Roman"/>
          <w:sz w:val="24"/>
          <w:szCs w:val="24"/>
        </w:rPr>
        <w:t>Berbagai potret kegagalan dan keberhasilan pembangunan desa menunjukkan adanya beberapa kata kunci, yaitu sinergi antar daerah, antar sektor, dan antar pemerintah.</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 xml:space="preserve">Format ideal yang ditawarkan merupakan adopsi dari pendekatan klaster industri dengan berbagai </w:t>
      </w:r>
      <w:r w:rsidRPr="00AD1CE3">
        <w:rPr>
          <w:rFonts w:ascii="Times New Roman" w:hAnsi="Times New Roman" w:cs="Times New Roman"/>
          <w:i/>
          <w:sz w:val="24"/>
          <w:szCs w:val="24"/>
        </w:rPr>
        <w:t>stakeholders</w:t>
      </w:r>
      <w:r w:rsidRPr="00AD1CE3">
        <w:rPr>
          <w:rFonts w:ascii="Times New Roman" w:hAnsi="Times New Roman" w:cs="Times New Roman"/>
          <w:sz w:val="24"/>
          <w:szCs w:val="24"/>
        </w:rPr>
        <w:t>nya.</w:t>
      </w:r>
      <w:proofErr w:type="gramEnd"/>
      <w:r w:rsidRPr="00AD1CE3">
        <w:rPr>
          <w:rFonts w:ascii="Times New Roman" w:hAnsi="Times New Roman" w:cs="Times New Roman"/>
          <w:sz w:val="24"/>
          <w:szCs w:val="24"/>
        </w:rPr>
        <w:t xml:space="preserve"> </w:t>
      </w:r>
      <w:r w:rsidR="00CB0095" w:rsidRPr="00AD1CE3">
        <w:rPr>
          <w:rFonts w:ascii="Times New Roman" w:hAnsi="Times New Roman" w:cs="Times New Roman"/>
          <w:sz w:val="24"/>
          <w:szCs w:val="24"/>
        </w:rPr>
        <w:t xml:space="preserve">Sebelum menerapkan pendekatan ini, perlu diidentifikasi terlebih dahulu potensi desa yang </w:t>
      </w:r>
      <w:proofErr w:type="gramStart"/>
      <w:r w:rsidR="00CB0095" w:rsidRPr="00AD1CE3">
        <w:rPr>
          <w:rFonts w:ascii="Times New Roman" w:hAnsi="Times New Roman" w:cs="Times New Roman"/>
          <w:sz w:val="24"/>
          <w:szCs w:val="24"/>
        </w:rPr>
        <w:t>akan</w:t>
      </w:r>
      <w:proofErr w:type="gramEnd"/>
      <w:r w:rsidR="00CB0095" w:rsidRPr="00AD1CE3">
        <w:rPr>
          <w:rFonts w:ascii="Times New Roman" w:hAnsi="Times New Roman" w:cs="Times New Roman"/>
          <w:sz w:val="24"/>
          <w:szCs w:val="24"/>
        </w:rPr>
        <w:t xml:space="preserve"> berfungsi sebagai industri inti, dan agen perubahan yang berasal dari masyarakat sebagai manajer klaster. Peran manajer klaster adalah mensinergikan kekuatan antar </w:t>
      </w:r>
      <w:proofErr w:type="gramStart"/>
      <w:r w:rsidR="00CB0095" w:rsidRPr="00AD1CE3">
        <w:rPr>
          <w:rFonts w:ascii="Times New Roman" w:hAnsi="Times New Roman" w:cs="Times New Roman"/>
          <w:i/>
          <w:sz w:val="24"/>
          <w:szCs w:val="24"/>
        </w:rPr>
        <w:t>stakeholders</w:t>
      </w:r>
      <w:proofErr w:type="gramEnd"/>
      <w:r w:rsidR="00CB0095" w:rsidRPr="00AD1CE3">
        <w:rPr>
          <w:rFonts w:ascii="Times New Roman" w:hAnsi="Times New Roman" w:cs="Times New Roman"/>
          <w:sz w:val="24"/>
          <w:szCs w:val="24"/>
        </w:rPr>
        <w:t xml:space="preserve"> dalam klaster industri yang terbentuk</w:t>
      </w:r>
    </w:p>
    <w:p w:rsidR="00072CE4" w:rsidRDefault="00072CE4" w:rsidP="00CB0095">
      <w:pPr>
        <w:jc w:val="center"/>
        <w:rPr>
          <w:rFonts w:ascii="Times New Roman" w:hAnsi="Times New Roman" w:cs="Times New Roman"/>
          <w:b/>
          <w:sz w:val="24"/>
          <w:szCs w:val="24"/>
        </w:rPr>
      </w:pPr>
    </w:p>
    <w:p w:rsidR="00CB0095" w:rsidRDefault="00CB0095" w:rsidP="00CB0095">
      <w:pPr>
        <w:jc w:val="center"/>
        <w:rPr>
          <w:rFonts w:ascii="Times New Roman" w:hAnsi="Times New Roman" w:cs="Times New Roman"/>
          <w:b/>
          <w:sz w:val="24"/>
          <w:szCs w:val="24"/>
        </w:rPr>
      </w:pPr>
      <w:r w:rsidRPr="00AD1CE3">
        <w:rPr>
          <w:rFonts w:ascii="Times New Roman" w:hAnsi="Times New Roman" w:cs="Times New Roman"/>
          <w:b/>
          <w:sz w:val="24"/>
          <w:szCs w:val="24"/>
        </w:rPr>
        <w:t>Abstract</w:t>
      </w:r>
    </w:p>
    <w:p w:rsidR="00072CE4" w:rsidRPr="00072CE4" w:rsidRDefault="00072CE4" w:rsidP="00072CE4">
      <w:pPr>
        <w:spacing w:after="0" w:line="240" w:lineRule="auto"/>
        <w:jc w:val="both"/>
        <w:rPr>
          <w:rFonts w:ascii="Times New Roman" w:eastAsia="Times New Roman" w:hAnsi="Times New Roman" w:cs="Times New Roman"/>
          <w:sz w:val="24"/>
          <w:szCs w:val="24"/>
        </w:rPr>
      </w:pPr>
      <w:r w:rsidRPr="00072CE4">
        <w:rPr>
          <w:rFonts w:ascii="Times New Roman" w:eastAsia="Times New Roman" w:hAnsi="Times New Roman" w:cs="Times New Roman"/>
          <w:sz w:val="24"/>
          <w:szCs w:val="24"/>
        </w:rPr>
        <w:t xml:space="preserve">Rural development </w:t>
      </w:r>
      <w:r>
        <w:rPr>
          <w:rFonts w:ascii="Times New Roman" w:eastAsia="Times New Roman" w:hAnsi="Times New Roman" w:cs="Times New Roman"/>
          <w:sz w:val="24"/>
          <w:szCs w:val="24"/>
        </w:rPr>
        <w:t xml:space="preserve">that </w:t>
      </w:r>
      <w:r w:rsidRPr="00072CE4">
        <w:rPr>
          <w:rFonts w:ascii="Times New Roman" w:eastAsia="Times New Roman" w:hAnsi="Times New Roman" w:cs="Times New Roman"/>
          <w:sz w:val="24"/>
          <w:szCs w:val="24"/>
        </w:rPr>
        <w:t xml:space="preserve">has been done for decades in Indonesia has undergone various changes in format and rules. But the results so far have not seen significantly. </w:t>
      </w:r>
      <w:r>
        <w:rPr>
          <w:rFonts w:ascii="Times New Roman" w:eastAsia="Times New Roman" w:hAnsi="Times New Roman" w:cs="Times New Roman"/>
          <w:sz w:val="24"/>
          <w:szCs w:val="24"/>
        </w:rPr>
        <w:t xml:space="preserve">Rural society was </w:t>
      </w:r>
      <w:r w:rsidRPr="00072CE4">
        <w:rPr>
          <w:rFonts w:ascii="Times New Roman" w:eastAsia="Times New Roman" w:hAnsi="Times New Roman" w:cs="Times New Roman"/>
          <w:sz w:val="24"/>
          <w:szCs w:val="24"/>
        </w:rPr>
        <w:t xml:space="preserve">still underdeveloped and poor. </w:t>
      </w:r>
      <w:r>
        <w:rPr>
          <w:rFonts w:ascii="Times New Roman" w:eastAsia="Times New Roman" w:hAnsi="Times New Roman" w:cs="Times New Roman"/>
          <w:sz w:val="24"/>
          <w:szCs w:val="24"/>
        </w:rPr>
        <w:t xml:space="preserve">There is </w:t>
      </w:r>
      <w:r w:rsidRPr="00072CE4">
        <w:rPr>
          <w:rFonts w:ascii="Times New Roman" w:eastAsia="Times New Roman" w:hAnsi="Times New Roman" w:cs="Times New Roman"/>
          <w:sz w:val="24"/>
          <w:szCs w:val="24"/>
        </w:rPr>
        <w:t xml:space="preserve">a gap between rural and urban areas </w:t>
      </w:r>
      <w:r>
        <w:rPr>
          <w:rFonts w:ascii="Times New Roman" w:eastAsia="Times New Roman" w:hAnsi="Times New Roman" w:cs="Times New Roman"/>
          <w:sz w:val="24"/>
          <w:szCs w:val="24"/>
        </w:rPr>
        <w:t xml:space="preserve">that </w:t>
      </w:r>
      <w:r w:rsidRPr="00072CE4">
        <w:rPr>
          <w:rFonts w:ascii="Times New Roman" w:eastAsia="Times New Roman" w:hAnsi="Times New Roman" w:cs="Times New Roman"/>
          <w:sz w:val="24"/>
          <w:szCs w:val="24"/>
        </w:rPr>
        <w:t xml:space="preserve">is quite big. Various portraits of failure and success of rural development revealed a number of key words, namely a synergy among regions, among sectors, and between governments. </w:t>
      </w:r>
      <w:r w:rsidR="00C81C28">
        <w:rPr>
          <w:rFonts w:ascii="Times New Roman" w:eastAsia="Times New Roman" w:hAnsi="Times New Roman" w:cs="Times New Roman"/>
          <w:sz w:val="24"/>
          <w:szCs w:val="24"/>
        </w:rPr>
        <w:t>The</w:t>
      </w:r>
      <w:r w:rsidRPr="00072CE4">
        <w:rPr>
          <w:rFonts w:ascii="Times New Roman" w:eastAsia="Times New Roman" w:hAnsi="Times New Roman" w:cs="Times New Roman"/>
          <w:sz w:val="24"/>
          <w:szCs w:val="24"/>
        </w:rPr>
        <w:t xml:space="preserve"> ideal format</w:t>
      </w:r>
      <w:r w:rsidR="00C81C28">
        <w:rPr>
          <w:rFonts w:ascii="Times New Roman" w:eastAsia="Times New Roman" w:hAnsi="Times New Roman" w:cs="Times New Roman"/>
          <w:sz w:val="24"/>
          <w:szCs w:val="24"/>
        </w:rPr>
        <w:t xml:space="preserve"> offered</w:t>
      </w:r>
      <w:r w:rsidRPr="00072CE4">
        <w:rPr>
          <w:rFonts w:ascii="Times New Roman" w:eastAsia="Times New Roman" w:hAnsi="Times New Roman" w:cs="Times New Roman"/>
          <w:sz w:val="24"/>
          <w:szCs w:val="24"/>
        </w:rPr>
        <w:t xml:space="preserve"> is the adoption of the industry cluster approach to the various </w:t>
      </w:r>
      <w:r w:rsidR="00C81C28">
        <w:rPr>
          <w:rFonts w:ascii="Times New Roman" w:eastAsia="Times New Roman" w:hAnsi="Times New Roman" w:cs="Times New Roman"/>
          <w:sz w:val="24"/>
          <w:szCs w:val="24"/>
        </w:rPr>
        <w:t xml:space="preserve">its </w:t>
      </w:r>
      <w:r w:rsidRPr="00072CE4">
        <w:rPr>
          <w:rFonts w:ascii="Times New Roman" w:eastAsia="Times New Roman" w:hAnsi="Times New Roman" w:cs="Times New Roman"/>
          <w:sz w:val="24"/>
          <w:szCs w:val="24"/>
        </w:rPr>
        <w:t xml:space="preserve">stakeholders. Before applying this approach, it is necessary to identify the potential of the village which will serve as the core industry, and </w:t>
      </w:r>
      <w:r w:rsidR="00C81C28">
        <w:rPr>
          <w:rFonts w:ascii="Times New Roman" w:eastAsia="Times New Roman" w:hAnsi="Times New Roman" w:cs="Times New Roman"/>
          <w:sz w:val="24"/>
          <w:szCs w:val="24"/>
        </w:rPr>
        <w:t xml:space="preserve">agents of </w:t>
      </w:r>
      <w:r w:rsidRPr="00072CE4">
        <w:rPr>
          <w:rFonts w:ascii="Times New Roman" w:eastAsia="Times New Roman" w:hAnsi="Times New Roman" w:cs="Times New Roman"/>
          <w:sz w:val="24"/>
          <w:szCs w:val="24"/>
        </w:rPr>
        <w:t>change from the community as a cluster manager. The cluster manager role is to synergize the strengths among stakeholders in the industry cluster formed</w:t>
      </w:r>
    </w:p>
    <w:p w:rsidR="00072CE4" w:rsidRDefault="00072CE4" w:rsidP="00072CE4">
      <w:pPr>
        <w:jc w:val="both"/>
        <w:rPr>
          <w:rFonts w:ascii="Times New Roman" w:hAnsi="Times New Roman" w:cs="Times New Roman"/>
          <w:sz w:val="24"/>
          <w:szCs w:val="24"/>
        </w:rPr>
      </w:pPr>
    </w:p>
    <w:p w:rsidR="00D03E2D" w:rsidRPr="00AD1CE3" w:rsidRDefault="00D03E2D" w:rsidP="00072CE4">
      <w:pPr>
        <w:jc w:val="both"/>
        <w:rPr>
          <w:rFonts w:ascii="Times New Roman" w:hAnsi="Times New Roman" w:cs="Times New Roman"/>
          <w:sz w:val="24"/>
          <w:szCs w:val="24"/>
        </w:rPr>
      </w:pPr>
      <w:r>
        <w:rPr>
          <w:rFonts w:ascii="Times New Roman" w:hAnsi="Times New Roman" w:cs="Times New Roman"/>
          <w:sz w:val="24"/>
          <w:szCs w:val="24"/>
        </w:rPr>
        <w:t>Keywords: rural development, potential of village, agents of change</w:t>
      </w:r>
      <w:r w:rsidR="00550FA2">
        <w:rPr>
          <w:rFonts w:ascii="Times New Roman" w:hAnsi="Times New Roman" w:cs="Times New Roman"/>
          <w:sz w:val="24"/>
          <w:szCs w:val="24"/>
        </w:rPr>
        <w:t>, cluster industry</w:t>
      </w:r>
    </w:p>
    <w:p w:rsidR="00CB0095" w:rsidRPr="00AD1CE3" w:rsidRDefault="00CB0095" w:rsidP="009A3F42">
      <w:pPr>
        <w:jc w:val="both"/>
        <w:rPr>
          <w:rFonts w:ascii="Times New Roman" w:hAnsi="Times New Roman" w:cs="Times New Roman"/>
          <w:b/>
          <w:sz w:val="24"/>
          <w:szCs w:val="24"/>
        </w:rPr>
      </w:pPr>
    </w:p>
    <w:p w:rsidR="00AD1CE3" w:rsidRPr="00AD1CE3" w:rsidRDefault="00AD1CE3" w:rsidP="009A3F42">
      <w:pPr>
        <w:jc w:val="both"/>
        <w:rPr>
          <w:rFonts w:ascii="Times New Roman" w:hAnsi="Times New Roman" w:cs="Times New Roman"/>
          <w:b/>
          <w:sz w:val="24"/>
          <w:szCs w:val="24"/>
        </w:rPr>
      </w:pPr>
    </w:p>
    <w:p w:rsidR="00AD1CE3" w:rsidRPr="00AD1CE3" w:rsidRDefault="00AD1CE3" w:rsidP="009A3F42">
      <w:pPr>
        <w:jc w:val="both"/>
        <w:rPr>
          <w:rFonts w:ascii="Times New Roman" w:hAnsi="Times New Roman" w:cs="Times New Roman"/>
          <w:b/>
          <w:sz w:val="24"/>
          <w:szCs w:val="24"/>
        </w:rPr>
      </w:pPr>
    </w:p>
    <w:p w:rsidR="00AD1CE3" w:rsidRPr="00AD1CE3" w:rsidRDefault="00AD1CE3" w:rsidP="009A3F42">
      <w:pPr>
        <w:jc w:val="both"/>
        <w:rPr>
          <w:rFonts w:ascii="Times New Roman" w:hAnsi="Times New Roman" w:cs="Times New Roman"/>
          <w:b/>
          <w:sz w:val="24"/>
          <w:szCs w:val="24"/>
        </w:rPr>
      </w:pPr>
    </w:p>
    <w:p w:rsidR="00AD1CE3" w:rsidRPr="00AD1CE3" w:rsidRDefault="00AD1CE3" w:rsidP="009A3F42">
      <w:pPr>
        <w:jc w:val="both"/>
        <w:rPr>
          <w:rFonts w:ascii="Times New Roman" w:hAnsi="Times New Roman" w:cs="Times New Roman"/>
          <w:b/>
          <w:sz w:val="24"/>
          <w:szCs w:val="24"/>
        </w:rPr>
      </w:pPr>
    </w:p>
    <w:p w:rsidR="00AD1CE3" w:rsidRDefault="00AD1CE3" w:rsidP="009A3F42">
      <w:pPr>
        <w:jc w:val="both"/>
        <w:rPr>
          <w:rFonts w:ascii="Times New Roman" w:hAnsi="Times New Roman" w:cs="Times New Roman"/>
          <w:b/>
          <w:sz w:val="24"/>
          <w:szCs w:val="24"/>
        </w:rPr>
      </w:pPr>
    </w:p>
    <w:p w:rsidR="00AD1CE3" w:rsidRPr="00AD1CE3" w:rsidRDefault="00AD1CE3" w:rsidP="009A3F42">
      <w:pPr>
        <w:jc w:val="both"/>
        <w:rPr>
          <w:rFonts w:ascii="Times New Roman" w:hAnsi="Times New Roman" w:cs="Times New Roman"/>
          <w:b/>
          <w:sz w:val="24"/>
          <w:szCs w:val="24"/>
        </w:rPr>
      </w:pPr>
    </w:p>
    <w:p w:rsidR="009A3F42" w:rsidRPr="00AD1CE3" w:rsidRDefault="009A3F42" w:rsidP="009A3F42">
      <w:pPr>
        <w:jc w:val="both"/>
        <w:rPr>
          <w:rFonts w:ascii="Times New Roman" w:hAnsi="Times New Roman" w:cs="Times New Roman"/>
          <w:b/>
          <w:sz w:val="24"/>
          <w:szCs w:val="24"/>
        </w:rPr>
      </w:pPr>
      <w:r w:rsidRPr="00AD1CE3">
        <w:rPr>
          <w:rFonts w:ascii="Times New Roman" w:hAnsi="Times New Roman" w:cs="Times New Roman"/>
          <w:b/>
          <w:sz w:val="24"/>
          <w:szCs w:val="24"/>
        </w:rPr>
        <w:t>PENDAHULUAN</w:t>
      </w:r>
    </w:p>
    <w:p w:rsidR="009B352F" w:rsidRPr="00AD1CE3" w:rsidRDefault="009B352F" w:rsidP="00790ACA">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Pembangunan desa pada hakikatnya adalah segala bentuk aktivitas manusia (masyarakat dan pemerintah) di desa dalam membangun diri, keluarga, masyarakat dan lingkungan di wilayah desa, yang bersifat fisik, ekonomi, sosial budaya, politik, ketertiban, pertahanan dan keamanan, agama dan pemerintahan yang dilakukan secara terencana dan membawa dampak positif terhadap kemajuan desa</w:t>
      </w:r>
      <w:r w:rsidR="00A31379" w:rsidRPr="00AD1CE3">
        <w:rPr>
          <w:rFonts w:ascii="Times New Roman" w:hAnsi="Times New Roman" w:cs="Times New Roman"/>
          <w:sz w:val="24"/>
          <w:szCs w:val="24"/>
        </w:rPr>
        <w:t xml:space="preserve"> (Muhi, 2011)</w:t>
      </w:r>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Dengan demikian, pembangunan desa sesungguhnya merupakan upaya-upaya sadar dari masyarakat dan pemerintah baik dengan menggunakan sumber daya yang bersumber dari desa, bantuan pemerintah maupun bantuan organisasi-organisasi</w:t>
      </w:r>
      <w:r w:rsidR="00C81C28">
        <w:rPr>
          <w:rFonts w:ascii="Times New Roman" w:hAnsi="Times New Roman" w:cs="Times New Roman"/>
          <w:sz w:val="24"/>
          <w:szCs w:val="24"/>
        </w:rPr>
        <w:t xml:space="preserve"> atau </w:t>
      </w:r>
      <w:r w:rsidRPr="00AD1CE3">
        <w:rPr>
          <w:rFonts w:ascii="Times New Roman" w:hAnsi="Times New Roman" w:cs="Times New Roman"/>
          <w:sz w:val="24"/>
          <w:szCs w:val="24"/>
        </w:rPr>
        <w:t>lembaga domest</w:t>
      </w:r>
      <w:r w:rsidR="001B7543" w:rsidRPr="00AD1CE3">
        <w:rPr>
          <w:rFonts w:ascii="Times New Roman" w:hAnsi="Times New Roman" w:cs="Times New Roman"/>
          <w:sz w:val="24"/>
          <w:szCs w:val="24"/>
        </w:rPr>
        <w:t>i</w:t>
      </w:r>
      <w:r w:rsidRPr="00AD1CE3">
        <w:rPr>
          <w:rFonts w:ascii="Times New Roman" w:hAnsi="Times New Roman" w:cs="Times New Roman"/>
          <w:sz w:val="24"/>
          <w:szCs w:val="24"/>
        </w:rPr>
        <w:t>k maupun internasional untuk menciptakan perubahan-perubahan ke</w:t>
      </w:r>
      <w:r w:rsidR="00A31379" w:rsidRPr="00AD1CE3">
        <w:rPr>
          <w:rFonts w:ascii="Times New Roman" w:hAnsi="Times New Roman" w:cs="Times New Roman"/>
          <w:sz w:val="24"/>
          <w:szCs w:val="24"/>
        </w:rPr>
        <w:t xml:space="preserve"> </w:t>
      </w:r>
      <w:r w:rsidRPr="00AD1CE3">
        <w:rPr>
          <w:rFonts w:ascii="Times New Roman" w:hAnsi="Times New Roman" w:cs="Times New Roman"/>
          <w:sz w:val="24"/>
          <w:szCs w:val="24"/>
        </w:rPr>
        <w:t>arah yang lebih baik.</w:t>
      </w:r>
      <w:proofErr w:type="gramEnd"/>
      <w:r w:rsidRPr="00AD1CE3">
        <w:rPr>
          <w:rFonts w:ascii="Times New Roman" w:hAnsi="Times New Roman" w:cs="Times New Roman"/>
          <w:sz w:val="24"/>
          <w:szCs w:val="24"/>
        </w:rPr>
        <w:t xml:space="preserve"> </w:t>
      </w:r>
    </w:p>
    <w:p w:rsidR="009851DB" w:rsidRPr="00AD1CE3" w:rsidRDefault="00A31379" w:rsidP="00790ACA">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Pembangunan desa sebenarnya identik dengan pemban</w:t>
      </w:r>
      <w:r w:rsidR="009663E0" w:rsidRPr="00AD1CE3">
        <w:rPr>
          <w:rFonts w:ascii="Times New Roman" w:hAnsi="Times New Roman" w:cs="Times New Roman"/>
          <w:sz w:val="24"/>
          <w:szCs w:val="24"/>
        </w:rPr>
        <w:t>gunan masyarakat desa, karena masyarakat desa merupakan subjek dan objek pemban</w:t>
      </w:r>
      <w:r w:rsidR="009851DB" w:rsidRPr="00AD1CE3">
        <w:rPr>
          <w:rFonts w:ascii="Times New Roman" w:hAnsi="Times New Roman" w:cs="Times New Roman"/>
          <w:sz w:val="24"/>
          <w:szCs w:val="24"/>
        </w:rPr>
        <w:t>gunan desa.</w:t>
      </w:r>
      <w:proofErr w:type="gramEnd"/>
      <w:r w:rsidR="009851DB" w:rsidRPr="00AD1CE3">
        <w:rPr>
          <w:rFonts w:ascii="Times New Roman" w:hAnsi="Times New Roman" w:cs="Times New Roman"/>
          <w:sz w:val="24"/>
          <w:szCs w:val="24"/>
        </w:rPr>
        <w:t xml:space="preserve"> Artinya masyarakat desa sebagai pelaku utama dalam pembangunan desa, baik sebagai perencana dan pelaksana, maupun sebagai pengawas terhadap proses pembangunan desa. </w:t>
      </w:r>
      <w:proofErr w:type="gramStart"/>
      <w:r w:rsidR="009851DB" w:rsidRPr="00AD1CE3">
        <w:rPr>
          <w:rFonts w:ascii="Times New Roman" w:hAnsi="Times New Roman" w:cs="Times New Roman"/>
          <w:sz w:val="24"/>
          <w:szCs w:val="24"/>
        </w:rPr>
        <w:t>Di samping itu, masyarakat desa juga yang merasakan manfaat dan dampak dari pembangunan desa secara keseluruhan.</w:t>
      </w:r>
      <w:proofErr w:type="gramEnd"/>
    </w:p>
    <w:p w:rsidR="00BB529D" w:rsidRPr="00AD1CE3" w:rsidRDefault="009851DB" w:rsidP="00790ACA">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Sudah banyak program pembangunan desa yang dilaksanakan di Indonesia dengan segala peraturan pendukungnya, serta bantuan dari berbagai pihak, baik domestik maupun lembaga donor internasional.</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Namun, bukan rahasia pula, jika pembangunan yang dilaksanakan belum terasa manfaatnya oleh masyarakat desa.</w:t>
      </w:r>
      <w:proofErr w:type="gramEnd"/>
      <w:r w:rsidRPr="00AD1CE3">
        <w:rPr>
          <w:rFonts w:ascii="Times New Roman" w:hAnsi="Times New Roman" w:cs="Times New Roman"/>
          <w:sz w:val="24"/>
          <w:szCs w:val="24"/>
        </w:rPr>
        <w:t xml:space="preserve"> Desa dan masyarakatnya lebih banyak menjadi objek untuk memperoleh </w:t>
      </w:r>
      <w:proofErr w:type="gramStart"/>
      <w:r w:rsidRPr="00AD1CE3">
        <w:rPr>
          <w:rFonts w:ascii="Times New Roman" w:hAnsi="Times New Roman" w:cs="Times New Roman"/>
          <w:sz w:val="24"/>
          <w:szCs w:val="24"/>
        </w:rPr>
        <w:t>dana</w:t>
      </w:r>
      <w:proofErr w:type="gramEnd"/>
      <w:r w:rsidRPr="00AD1CE3">
        <w:rPr>
          <w:rFonts w:ascii="Times New Roman" w:hAnsi="Times New Roman" w:cs="Times New Roman"/>
          <w:sz w:val="24"/>
          <w:szCs w:val="24"/>
        </w:rPr>
        <w:t xml:space="preserve"> </w:t>
      </w:r>
      <w:r w:rsidR="00BB529D" w:rsidRPr="00AD1CE3">
        <w:rPr>
          <w:rFonts w:ascii="Times New Roman" w:hAnsi="Times New Roman" w:cs="Times New Roman"/>
          <w:sz w:val="24"/>
          <w:szCs w:val="24"/>
        </w:rPr>
        <w:t xml:space="preserve">bantuan </w:t>
      </w:r>
      <w:r w:rsidR="00C81C28">
        <w:rPr>
          <w:rFonts w:ascii="Times New Roman" w:hAnsi="Times New Roman" w:cs="Times New Roman"/>
          <w:sz w:val="24"/>
          <w:szCs w:val="24"/>
        </w:rPr>
        <w:t xml:space="preserve">yang </w:t>
      </w:r>
      <w:r w:rsidR="00BB529D" w:rsidRPr="00AD1CE3">
        <w:rPr>
          <w:rFonts w:ascii="Times New Roman" w:hAnsi="Times New Roman" w:cs="Times New Roman"/>
          <w:sz w:val="24"/>
          <w:szCs w:val="24"/>
        </w:rPr>
        <w:t>mengatasnamakan pembangunan desa dan dengan mengekspose kemiskinan desa secara terbuka.</w:t>
      </w:r>
    </w:p>
    <w:p w:rsidR="005B1DEA" w:rsidRPr="00AD1CE3" w:rsidRDefault="00BB529D" w:rsidP="00790ACA">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Kegagalan pembangunan desa membawa dampak yang lebih parah, yaitu tingginya arus urbanisasi dengan harapan kehidupan di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akan lebih baik dan menjanjikan. Hal ini dipicu oleh daya tarik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yang membuat masyarakat desa lebih memilih berpindah tempat ke kota. Daya tarik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sebagai pusat pemerintahan, pembangunan, serta ekonomi sangat menarik bagi masyarakat desa. </w:t>
      </w:r>
      <w:r w:rsidR="005B1DEA" w:rsidRPr="00AD1CE3">
        <w:rPr>
          <w:rFonts w:ascii="Times New Roman" w:hAnsi="Times New Roman" w:cs="Times New Roman"/>
          <w:sz w:val="24"/>
          <w:szCs w:val="24"/>
        </w:rPr>
        <w:t xml:space="preserve">Kesenjangan antara desa dengan </w:t>
      </w:r>
      <w:proofErr w:type="gramStart"/>
      <w:r w:rsidR="005B1DEA" w:rsidRPr="00AD1CE3">
        <w:rPr>
          <w:rFonts w:ascii="Times New Roman" w:hAnsi="Times New Roman" w:cs="Times New Roman"/>
          <w:sz w:val="24"/>
          <w:szCs w:val="24"/>
        </w:rPr>
        <w:t>kota</w:t>
      </w:r>
      <w:proofErr w:type="gramEnd"/>
      <w:r w:rsidR="005B1DEA" w:rsidRPr="00AD1CE3">
        <w:rPr>
          <w:rFonts w:ascii="Times New Roman" w:hAnsi="Times New Roman" w:cs="Times New Roman"/>
          <w:sz w:val="24"/>
          <w:szCs w:val="24"/>
        </w:rPr>
        <w:t xml:space="preserve"> ini juga merupakan bukti bahwa pembangunan pada hakikatnya belum berhasil. </w:t>
      </w:r>
    </w:p>
    <w:p w:rsidR="005B1DEA" w:rsidRPr="00AD1CE3" w:rsidRDefault="005B1DEA" w:rsidP="00790ACA">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T</w:t>
      </w:r>
      <w:r w:rsidR="00BB529D" w:rsidRPr="00AD1CE3">
        <w:rPr>
          <w:rFonts w:ascii="Times New Roman" w:hAnsi="Times New Roman" w:cs="Times New Roman"/>
          <w:sz w:val="24"/>
          <w:szCs w:val="24"/>
        </w:rPr>
        <w:t xml:space="preserve">anpa dibekali dengan kemampuan, keahlian, serta pendidikan yang memadai, tentu saja urbanisasi </w:t>
      </w:r>
      <w:proofErr w:type="gramStart"/>
      <w:r w:rsidRPr="00AD1CE3">
        <w:rPr>
          <w:rFonts w:ascii="Times New Roman" w:hAnsi="Times New Roman" w:cs="Times New Roman"/>
          <w:sz w:val="24"/>
          <w:szCs w:val="24"/>
        </w:rPr>
        <w:t>akan</w:t>
      </w:r>
      <w:proofErr w:type="gramEnd"/>
      <w:r w:rsidRPr="00AD1CE3">
        <w:rPr>
          <w:rFonts w:ascii="Times New Roman" w:hAnsi="Times New Roman" w:cs="Times New Roman"/>
          <w:sz w:val="24"/>
          <w:szCs w:val="24"/>
        </w:rPr>
        <w:t xml:space="preserve"> </w:t>
      </w:r>
      <w:r w:rsidR="00BB529D" w:rsidRPr="00AD1CE3">
        <w:rPr>
          <w:rFonts w:ascii="Times New Roman" w:hAnsi="Times New Roman" w:cs="Times New Roman"/>
          <w:sz w:val="24"/>
          <w:szCs w:val="24"/>
        </w:rPr>
        <w:t>semakin memperparah keadaan. Ledakan pendudu</w:t>
      </w:r>
      <w:r w:rsidR="00F37A7D" w:rsidRPr="00AD1CE3">
        <w:rPr>
          <w:rFonts w:ascii="Times New Roman" w:hAnsi="Times New Roman" w:cs="Times New Roman"/>
          <w:sz w:val="24"/>
          <w:szCs w:val="24"/>
        </w:rPr>
        <w:t xml:space="preserve">k yang tidak mempunyai identitas dan tempat tinggal yang jelas membuat </w:t>
      </w:r>
      <w:r w:rsidRPr="00AD1CE3">
        <w:rPr>
          <w:rFonts w:ascii="Times New Roman" w:hAnsi="Times New Roman" w:cs="Times New Roman"/>
          <w:sz w:val="24"/>
          <w:szCs w:val="24"/>
        </w:rPr>
        <w:t xml:space="preserve">maraknya pemukiman kumuh di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 xml:space="preserve">Tingginya kriminalitas juga dipicu </w:t>
      </w:r>
      <w:r w:rsidR="001B7543" w:rsidRPr="00AD1CE3">
        <w:rPr>
          <w:rFonts w:ascii="Times New Roman" w:hAnsi="Times New Roman" w:cs="Times New Roman"/>
          <w:sz w:val="24"/>
          <w:szCs w:val="24"/>
        </w:rPr>
        <w:t>oleh</w:t>
      </w:r>
      <w:r w:rsidRPr="00AD1CE3">
        <w:rPr>
          <w:rFonts w:ascii="Times New Roman" w:hAnsi="Times New Roman" w:cs="Times New Roman"/>
          <w:sz w:val="24"/>
          <w:szCs w:val="24"/>
        </w:rPr>
        <w:t xml:space="preserve"> banyaknya penduduk, terutama pendatang yang tidak mempunyai pekerjaan yang jelas.</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Lebih jauh lagi, urbanisasi dapat menimbulkan kerawanan so</w:t>
      </w:r>
      <w:r w:rsidR="001B7543" w:rsidRPr="00AD1CE3">
        <w:rPr>
          <w:rFonts w:ascii="Times New Roman" w:hAnsi="Times New Roman" w:cs="Times New Roman"/>
          <w:sz w:val="24"/>
          <w:szCs w:val="24"/>
        </w:rPr>
        <w:t>s</w:t>
      </w:r>
      <w:r w:rsidRPr="00AD1CE3">
        <w:rPr>
          <w:rFonts w:ascii="Times New Roman" w:hAnsi="Times New Roman" w:cs="Times New Roman"/>
          <w:sz w:val="24"/>
          <w:szCs w:val="24"/>
        </w:rPr>
        <w:t>ial yang pada akhirnya mengganggu ketentraman dan ketertiban masyarakat.</w:t>
      </w:r>
      <w:proofErr w:type="gramEnd"/>
    </w:p>
    <w:p w:rsidR="00A507A7" w:rsidRPr="00AD1CE3" w:rsidRDefault="005B1DEA" w:rsidP="00790ACA">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Arus urbanisasi dapat ditekan jika kesenjangan antara desa dan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dapat diminimasi. Artinya, pembangunan di desa dan di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berhasil membuat masyarakat di kedua tempat tersebut merasa aman, nyaman, dan sejahtera. Pembangunan yang seimbang dan lebih berpihak pada masyarakat adalah yang diduga dapat membuat desa dan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dapat berjalan seiring dan sejalan, tanpa membebani satu sama lain.</w:t>
      </w:r>
      <w:r w:rsidR="00A41323" w:rsidRPr="00AD1CE3">
        <w:rPr>
          <w:rFonts w:ascii="Times New Roman" w:hAnsi="Times New Roman" w:cs="Times New Roman"/>
          <w:sz w:val="24"/>
          <w:szCs w:val="24"/>
        </w:rPr>
        <w:t xml:space="preserve"> </w:t>
      </w:r>
    </w:p>
    <w:p w:rsidR="00BA7B20" w:rsidRPr="00AD1CE3" w:rsidRDefault="00BA7B20" w:rsidP="00790ACA">
      <w:pPr>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lastRenderedPageBreak/>
        <w:t>Pada dasarnya tidak ada satu teori atau pendekatan tunggal yang digunakan dalam rangka pembangunan perdesaan (desa).</w:t>
      </w:r>
      <w:proofErr w:type="gramEnd"/>
      <w:r w:rsidRPr="00AD1CE3">
        <w:rPr>
          <w:rFonts w:ascii="Times New Roman" w:hAnsi="Times New Roman" w:cs="Times New Roman"/>
          <w:sz w:val="24"/>
          <w:szCs w:val="24"/>
        </w:rPr>
        <w:t xml:space="preserve"> Berbagai konsep pembangunan desa yang telah dilaksanakan pemerintah sejak tahun </w:t>
      </w:r>
      <w:proofErr w:type="gramStart"/>
      <w:r w:rsidRPr="00AD1CE3">
        <w:rPr>
          <w:rFonts w:ascii="Times New Roman" w:hAnsi="Times New Roman" w:cs="Times New Roman"/>
          <w:sz w:val="24"/>
          <w:szCs w:val="24"/>
        </w:rPr>
        <w:t>lima</w:t>
      </w:r>
      <w:proofErr w:type="gramEnd"/>
      <w:r w:rsidRPr="00AD1CE3">
        <w:rPr>
          <w:rFonts w:ascii="Times New Roman" w:hAnsi="Times New Roman" w:cs="Times New Roman"/>
          <w:sz w:val="24"/>
          <w:szCs w:val="24"/>
        </w:rPr>
        <w:t xml:space="preserve"> puluhan selalu mengalami dinamika dan perubahan serta senantiasa disesuaikan dengan tingkat perkembangan masyarakat. Tulisan ini mencoba mencari format ideal pembangunan desa yang diduga dapat meningkatkan kesejahteraan masyarakat </w:t>
      </w:r>
      <w:r w:rsidR="00790ACA" w:rsidRPr="00AD1CE3">
        <w:rPr>
          <w:rFonts w:ascii="Times New Roman" w:hAnsi="Times New Roman" w:cs="Times New Roman"/>
          <w:sz w:val="24"/>
          <w:szCs w:val="24"/>
        </w:rPr>
        <w:t xml:space="preserve">desa </w:t>
      </w:r>
      <w:r w:rsidRPr="00AD1CE3">
        <w:rPr>
          <w:rFonts w:ascii="Times New Roman" w:hAnsi="Times New Roman" w:cs="Times New Roman"/>
          <w:sz w:val="24"/>
          <w:szCs w:val="24"/>
        </w:rPr>
        <w:t xml:space="preserve">dan memperkecil kesenjangan desa dan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w:t>
      </w:r>
    </w:p>
    <w:p w:rsidR="00A31379" w:rsidRPr="00AD1CE3" w:rsidRDefault="005B1DEA" w:rsidP="009A3F42">
      <w:pPr>
        <w:jc w:val="both"/>
        <w:rPr>
          <w:rFonts w:ascii="Times New Roman" w:hAnsi="Times New Roman" w:cs="Times New Roman"/>
          <w:sz w:val="24"/>
          <w:szCs w:val="24"/>
        </w:rPr>
      </w:pPr>
      <w:r w:rsidRPr="00AD1CE3">
        <w:rPr>
          <w:rFonts w:ascii="Times New Roman" w:hAnsi="Times New Roman" w:cs="Times New Roman"/>
          <w:sz w:val="24"/>
          <w:szCs w:val="24"/>
        </w:rPr>
        <w:t xml:space="preserve">  </w:t>
      </w:r>
      <w:r w:rsidR="00BB529D" w:rsidRPr="00AD1CE3">
        <w:rPr>
          <w:rFonts w:ascii="Times New Roman" w:hAnsi="Times New Roman" w:cs="Times New Roman"/>
          <w:sz w:val="24"/>
          <w:szCs w:val="24"/>
        </w:rPr>
        <w:t xml:space="preserve">  </w:t>
      </w:r>
      <w:r w:rsidR="009851DB" w:rsidRPr="00AD1CE3">
        <w:rPr>
          <w:rFonts w:ascii="Times New Roman" w:hAnsi="Times New Roman" w:cs="Times New Roman"/>
          <w:sz w:val="24"/>
          <w:szCs w:val="24"/>
        </w:rPr>
        <w:t xml:space="preserve"> </w:t>
      </w:r>
    </w:p>
    <w:p w:rsidR="009A3F42" w:rsidRPr="00AD1CE3" w:rsidRDefault="009A3F42" w:rsidP="009A3F42">
      <w:pPr>
        <w:jc w:val="both"/>
        <w:rPr>
          <w:rFonts w:ascii="Times New Roman" w:hAnsi="Times New Roman" w:cs="Times New Roman"/>
          <w:b/>
          <w:sz w:val="24"/>
          <w:szCs w:val="24"/>
        </w:rPr>
      </w:pPr>
      <w:r w:rsidRPr="00AD1CE3">
        <w:rPr>
          <w:rFonts w:ascii="Times New Roman" w:hAnsi="Times New Roman" w:cs="Times New Roman"/>
          <w:b/>
          <w:sz w:val="24"/>
          <w:szCs w:val="24"/>
        </w:rPr>
        <w:t>PEMBANGUNAN DESA DARI WAKTU KE WAKTU</w:t>
      </w:r>
      <w:r w:rsidR="009B352F" w:rsidRPr="00AD1CE3">
        <w:rPr>
          <w:rFonts w:ascii="Times New Roman" w:hAnsi="Times New Roman" w:cs="Times New Roman"/>
          <w:b/>
          <w:sz w:val="24"/>
          <w:szCs w:val="24"/>
        </w:rPr>
        <w:t>: POTRET KEGAGALAN DAN KEBERHASILAN</w:t>
      </w:r>
    </w:p>
    <w:p w:rsidR="00BA7B20" w:rsidRPr="00AD1CE3" w:rsidRDefault="00E519CF" w:rsidP="00790ACA">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Pembangunan desa yang dilakukan di Indonesia sebenarnya sudah mempertimbangkan karakteristik desa, perdesaan, serta masyarakat desa.</w:t>
      </w:r>
      <w:proofErr w:type="gramEnd"/>
      <w:r w:rsidRPr="00AD1CE3">
        <w:rPr>
          <w:rFonts w:ascii="Times New Roman" w:hAnsi="Times New Roman" w:cs="Times New Roman"/>
          <w:sz w:val="24"/>
          <w:szCs w:val="24"/>
        </w:rPr>
        <w:t xml:space="preserve"> Mengacu pada Undang-Undang Republik Indonesia Nomor 25 Tahun 2000 Tentang Program Pemba</w:t>
      </w:r>
      <w:r w:rsidR="00A1510F" w:rsidRPr="00AD1CE3">
        <w:rPr>
          <w:rFonts w:ascii="Times New Roman" w:hAnsi="Times New Roman" w:cs="Times New Roman"/>
          <w:sz w:val="24"/>
          <w:szCs w:val="24"/>
        </w:rPr>
        <w:t>n</w:t>
      </w:r>
      <w:r w:rsidRPr="00AD1CE3">
        <w:rPr>
          <w:rFonts w:ascii="Times New Roman" w:hAnsi="Times New Roman" w:cs="Times New Roman"/>
          <w:sz w:val="24"/>
          <w:szCs w:val="24"/>
        </w:rPr>
        <w:t>gunan Nasional</w:t>
      </w:r>
      <w:r w:rsidR="00A1510F" w:rsidRPr="00AD1CE3">
        <w:rPr>
          <w:rFonts w:ascii="Times New Roman" w:hAnsi="Times New Roman" w:cs="Times New Roman"/>
          <w:sz w:val="24"/>
          <w:szCs w:val="24"/>
        </w:rPr>
        <w:t xml:space="preserve"> (Propenas)</w:t>
      </w:r>
      <w:r w:rsidRPr="00AD1CE3">
        <w:rPr>
          <w:rFonts w:ascii="Times New Roman" w:hAnsi="Times New Roman" w:cs="Times New Roman"/>
          <w:sz w:val="24"/>
          <w:szCs w:val="24"/>
        </w:rPr>
        <w:t>, Bab IX Pembangunan Daerah, telah disebutkan dengan tegas bahwa sebagian besar masyarakat perdesaan saat ini masih berada pada pola kehidupan dan budaya perdesaan yang mengandalkan sumber ke</w:t>
      </w:r>
      <w:r w:rsidR="00790ACA" w:rsidRPr="00AD1CE3">
        <w:rPr>
          <w:rFonts w:ascii="Times New Roman" w:hAnsi="Times New Roman" w:cs="Times New Roman"/>
          <w:sz w:val="24"/>
          <w:szCs w:val="24"/>
        </w:rPr>
        <w:t>hidupan dari pertanian subsistem</w:t>
      </w:r>
      <w:r w:rsidRPr="00AD1CE3">
        <w:rPr>
          <w:rFonts w:ascii="Times New Roman" w:hAnsi="Times New Roman" w:cs="Times New Roman"/>
          <w:sz w:val="24"/>
          <w:szCs w:val="24"/>
        </w:rPr>
        <w:t xml:space="preserve"> atau buruh tani yang pendapatannya tidak pasti dan rendah. Di samping itu, kehidupan sosial ekonomi masyarakat perdesaan relatif tertinggal dibanding daerah perkotaan yang disebabkan oleh lapangan kerja dan kegiatan usaha yang tidak kompetitif dan tidak memberikan pendapatan masyarakat yang layak, kondisi pelayanan pendidikan dan kesehatan yang kurang memadai, rendahnya tingkat pelayanan prasarana dan sarana permukinan, adanya penguasaan dan pemanfaatan sumber daya alam oleh kelompok pengusaha besar, serta peraturan-peraturan yang menghambat. </w:t>
      </w:r>
    </w:p>
    <w:p w:rsidR="00E41418" w:rsidRPr="00AD1CE3" w:rsidRDefault="00A1510F" w:rsidP="00790ACA">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Tarigan (2003) mencatat beberapa konsep dan pendekatan pembangunan perdesaan (desa) yang pernah dilakukan di Indonesia dan beberapa negara lain diantaranya adalah: (a) Pengembangan Masyarakat (</w:t>
      </w:r>
      <w:r w:rsidRPr="00AD1CE3">
        <w:rPr>
          <w:rFonts w:ascii="Times New Roman" w:hAnsi="Times New Roman" w:cs="Times New Roman"/>
          <w:i/>
          <w:sz w:val="24"/>
          <w:szCs w:val="24"/>
        </w:rPr>
        <w:t>Community Development</w:t>
      </w:r>
      <w:r w:rsidRPr="00AD1CE3">
        <w:rPr>
          <w:rFonts w:ascii="Times New Roman" w:hAnsi="Times New Roman" w:cs="Times New Roman"/>
          <w:sz w:val="24"/>
          <w:szCs w:val="24"/>
        </w:rPr>
        <w:t>), (b) Pembangunan Desa Terpadu (</w:t>
      </w:r>
      <w:r w:rsidRPr="00AD1CE3">
        <w:rPr>
          <w:rFonts w:ascii="Times New Roman" w:hAnsi="Times New Roman" w:cs="Times New Roman"/>
          <w:i/>
          <w:sz w:val="24"/>
          <w:szCs w:val="24"/>
        </w:rPr>
        <w:t>Integrated Rural Development</w:t>
      </w:r>
      <w:r w:rsidRPr="00AD1CE3">
        <w:rPr>
          <w:rFonts w:ascii="Times New Roman" w:hAnsi="Times New Roman" w:cs="Times New Roman"/>
          <w:sz w:val="24"/>
          <w:szCs w:val="24"/>
        </w:rPr>
        <w:t xml:space="preserve">), (c) Pembukaan Daerah Baru </w:t>
      </w:r>
      <w:r w:rsidR="002621D0" w:rsidRPr="00AD1CE3">
        <w:rPr>
          <w:rFonts w:ascii="Times New Roman" w:hAnsi="Times New Roman" w:cs="Times New Roman"/>
          <w:sz w:val="24"/>
          <w:szCs w:val="24"/>
        </w:rPr>
        <w:t>dan</w:t>
      </w:r>
      <w:r w:rsidRPr="00AD1CE3">
        <w:rPr>
          <w:rFonts w:ascii="Times New Roman" w:hAnsi="Times New Roman" w:cs="Times New Roman"/>
          <w:sz w:val="24"/>
          <w:szCs w:val="24"/>
        </w:rPr>
        <w:t xml:space="preserve"> Mendorong Migrasi Penduduk serta Pengelompokan Permukiman Kecil, (d) Pembangunan Pertanian, (e) Industri Perdesaan, (f) Kebutuhan Dasar Manusia (</w:t>
      </w:r>
      <w:r w:rsidRPr="00AD1CE3">
        <w:rPr>
          <w:rFonts w:ascii="Times New Roman" w:hAnsi="Times New Roman" w:cs="Times New Roman"/>
          <w:i/>
          <w:sz w:val="24"/>
          <w:szCs w:val="24"/>
        </w:rPr>
        <w:t>Basic Needs–Strategy</w:t>
      </w:r>
      <w:r w:rsidRPr="00AD1CE3">
        <w:rPr>
          <w:rFonts w:ascii="Times New Roman" w:hAnsi="Times New Roman" w:cs="Times New Roman"/>
          <w:sz w:val="24"/>
          <w:szCs w:val="24"/>
        </w:rPr>
        <w:t xml:space="preserve">), (g) Pusat Pertumbuhan </w:t>
      </w:r>
      <w:r w:rsidR="002621D0" w:rsidRPr="00AD1CE3">
        <w:rPr>
          <w:rFonts w:ascii="Times New Roman" w:hAnsi="Times New Roman" w:cs="Times New Roman"/>
          <w:sz w:val="24"/>
          <w:szCs w:val="24"/>
        </w:rPr>
        <w:t>dan</w:t>
      </w:r>
      <w:r w:rsidRPr="00AD1CE3">
        <w:rPr>
          <w:rFonts w:ascii="Times New Roman" w:hAnsi="Times New Roman" w:cs="Times New Roman"/>
          <w:sz w:val="24"/>
          <w:szCs w:val="24"/>
        </w:rPr>
        <w:t xml:space="preserve"> Wilayah Pengembangan (</w:t>
      </w:r>
      <w:r w:rsidRPr="00AD1CE3">
        <w:rPr>
          <w:rFonts w:ascii="Times New Roman" w:hAnsi="Times New Roman" w:cs="Times New Roman"/>
          <w:i/>
          <w:sz w:val="24"/>
          <w:szCs w:val="24"/>
        </w:rPr>
        <w:t>Integrated Area Development</w:t>
      </w:r>
      <w:r w:rsidRPr="00AD1CE3">
        <w:rPr>
          <w:rFonts w:ascii="Times New Roman" w:hAnsi="Times New Roman" w:cs="Times New Roman"/>
          <w:sz w:val="24"/>
          <w:szCs w:val="24"/>
        </w:rPr>
        <w:t>), serta (h) Pendekatan Agropolitan.</w:t>
      </w:r>
      <w:r w:rsidR="002621D0" w:rsidRPr="00AD1CE3">
        <w:rPr>
          <w:rFonts w:ascii="Times New Roman" w:hAnsi="Times New Roman" w:cs="Times New Roman"/>
          <w:sz w:val="24"/>
          <w:szCs w:val="24"/>
        </w:rPr>
        <w:t xml:space="preserve"> Berbagai potret kegagalan dan keberhasilan </w:t>
      </w:r>
      <w:proofErr w:type="gramStart"/>
      <w:r w:rsidR="002621D0" w:rsidRPr="00AD1CE3">
        <w:rPr>
          <w:rFonts w:ascii="Times New Roman" w:hAnsi="Times New Roman" w:cs="Times New Roman"/>
          <w:sz w:val="24"/>
          <w:szCs w:val="24"/>
        </w:rPr>
        <w:t>akan</w:t>
      </w:r>
      <w:proofErr w:type="gramEnd"/>
      <w:r w:rsidR="002621D0" w:rsidRPr="00AD1CE3">
        <w:rPr>
          <w:rFonts w:ascii="Times New Roman" w:hAnsi="Times New Roman" w:cs="Times New Roman"/>
          <w:sz w:val="24"/>
          <w:szCs w:val="24"/>
        </w:rPr>
        <w:t xml:space="preserve"> diperlihatkan berikut ini. </w:t>
      </w:r>
      <w:proofErr w:type="gramStart"/>
      <w:r w:rsidR="00E41418" w:rsidRPr="00AD1CE3">
        <w:rPr>
          <w:rFonts w:ascii="Times New Roman" w:hAnsi="Times New Roman" w:cs="Times New Roman"/>
          <w:sz w:val="24"/>
          <w:szCs w:val="24"/>
        </w:rPr>
        <w:t>Hal ini memperlihatkan bahwa konsep pembangunan desa yang telah diterapkan bisa berhasil di satu desa, tetapi gagal di desa lainnya.</w:t>
      </w:r>
      <w:proofErr w:type="gramEnd"/>
      <w:r w:rsidR="00E41418" w:rsidRPr="00AD1CE3">
        <w:rPr>
          <w:rFonts w:ascii="Times New Roman" w:hAnsi="Times New Roman" w:cs="Times New Roman"/>
          <w:sz w:val="24"/>
          <w:szCs w:val="24"/>
        </w:rPr>
        <w:t xml:space="preserve"> </w:t>
      </w:r>
      <w:proofErr w:type="gramStart"/>
      <w:r w:rsidR="00E41418" w:rsidRPr="00AD1CE3">
        <w:rPr>
          <w:rFonts w:ascii="Times New Roman" w:hAnsi="Times New Roman" w:cs="Times New Roman"/>
          <w:sz w:val="24"/>
          <w:szCs w:val="24"/>
        </w:rPr>
        <w:t>Artinya, ada hal-hal tertentu yang merupakan persyaratan utama yang harus diidentifikasi sebelum menerapkan konsep pembangunan di setiap desa.</w:t>
      </w:r>
      <w:proofErr w:type="gramEnd"/>
      <w:r w:rsidR="00E41418" w:rsidRPr="00AD1CE3">
        <w:rPr>
          <w:rFonts w:ascii="Times New Roman" w:hAnsi="Times New Roman" w:cs="Times New Roman"/>
          <w:sz w:val="24"/>
          <w:szCs w:val="24"/>
        </w:rPr>
        <w:t xml:space="preserve"> </w:t>
      </w:r>
    </w:p>
    <w:p w:rsidR="00E41418" w:rsidRPr="00AD1CE3" w:rsidRDefault="00E41418" w:rsidP="00790ACA">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Pengembangan Masyarakat (</w:t>
      </w:r>
      <w:r w:rsidRPr="00AD1CE3">
        <w:rPr>
          <w:rFonts w:ascii="Times New Roman" w:hAnsi="Times New Roman" w:cs="Times New Roman"/>
          <w:i/>
          <w:sz w:val="24"/>
          <w:szCs w:val="24"/>
        </w:rPr>
        <w:t>Community Development</w:t>
      </w:r>
      <w:r w:rsidRPr="00AD1CE3">
        <w:rPr>
          <w:rFonts w:ascii="Times New Roman" w:hAnsi="Times New Roman" w:cs="Times New Roman"/>
          <w:sz w:val="24"/>
          <w:szCs w:val="24"/>
        </w:rPr>
        <w:t xml:space="preserve">) </w:t>
      </w:r>
      <w:r w:rsidR="00110D4C" w:rsidRPr="00AD1CE3">
        <w:rPr>
          <w:rFonts w:ascii="Times New Roman" w:hAnsi="Times New Roman" w:cs="Times New Roman"/>
          <w:sz w:val="24"/>
          <w:szCs w:val="24"/>
        </w:rPr>
        <w:t>atau lebih dikenal dengan pemberdayaan masyarakat sudah diterapkan sejak lama dengan harapan masyarakat desa dapat berpartisipasi aktif dalam pembangunan desa.</w:t>
      </w:r>
      <w:proofErr w:type="gramEnd"/>
      <w:r w:rsidR="00110D4C" w:rsidRPr="00AD1CE3">
        <w:rPr>
          <w:rFonts w:ascii="Times New Roman" w:hAnsi="Times New Roman" w:cs="Times New Roman"/>
          <w:sz w:val="24"/>
          <w:szCs w:val="24"/>
        </w:rPr>
        <w:t xml:space="preserve"> </w:t>
      </w:r>
      <w:proofErr w:type="gramStart"/>
      <w:r w:rsidR="003A4630" w:rsidRPr="00AD1CE3">
        <w:rPr>
          <w:rFonts w:ascii="Times New Roman" w:hAnsi="Times New Roman" w:cs="Times New Roman"/>
          <w:sz w:val="24"/>
          <w:szCs w:val="24"/>
        </w:rPr>
        <w:t>Karena pada dasarnya pemberdayaan adalah partisipasi aktif, nyata dan mengutamakan potensi-potensi masyarakat yang dinamis dan hasilnya benar-benar terukur (Purba, 2008).</w:t>
      </w:r>
      <w:proofErr w:type="gramEnd"/>
      <w:r w:rsidR="003A4630" w:rsidRPr="00AD1CE3">
        <w:rPr>
          <w:rFonts w:ascii="Times New Roman" w:hAnsi="Times New Roman" w:cs="Times New Roman"/>
          <w:sz w:val="24"/>
          <w:szCs w:val="24"/>
        </w:rPr>
        <w:t xml:space="preserve"> </w:t>
      </w:r>
      <w:proofErr w:type="gramStart"/>
      <w:r w:rsidR="003A4630" w:rsidRPr="00AD1CE3">
        <w:rPr>
          <w:rFonts w:ascii="Times New Roman" w:hAnsi="Times New Roman" w:cs="Times New Roman"/>
          <w:sz w:val="24"/>
          <w:szCs w:val="24"/>
        </w:rPr>
        <w:t>Pemberdayaan bertujuan menumbuhkan partisipasi aktif masyarakat dengan mengandalkan daya yang ada padanya.</w:t>
      </w:r>
      <w:proofErr w:type="gramEnd"/>
      <w:r w:rsidR="003A4630" w:rsidRPr="00AD1CE3">
        <w:rPr>
          <w:rFonts w:ascii="Times New Roman" w:hAnsi="Times New Roman" w:cs="Times New Roman"/>
          <w:sz w:val="24"/>
          <w:szCs w:val="24"/>
        </w:rPr>
        <w:t xml:space="preserve"> Dengan demikian makna partisipasi sebagaimana dinyatakan di atas,</w:t>
      </w:r>
      <w:r w:rsidR="001061D9" w:rsidRPr="00AD1CE3">
        <w:rPr>
          <w:rFonts w:ascii="Times New Roman" w:hAnsi="Times New Roman" w:cs="Times New Roman"/>
          <w:sz w:val="24"/>
          <w:szCs w:val="24"/>
        </w:rPr>
        <w:t xml:space="preserve"> </w:t>
      </w:r>
      <w:proofErr w:type="gramStart"/>
      <w:r w:rsidR="001061D9" w:rsidRPr="00AD1CE3">
        <w:rPr>
          <w:rFonts w:ascii="Times New Roman" w:hAnsi="Times New Roman" w:cs="Times New Roman"/>
          <w:sz w:val="24"/>
          <w:szCs w:val="24"/>
        </w:rPr>
        <w:t>akan</w:t>
      </w:r>
      <w:proofErr w:type="gramEnd"/>
      <w:r w:rsidR="001061D9" w:rsidRPr="00AD1CE3">
        <w:rPr>
          <w:rFonts w:ascii="Times New Roman" w:hAnsi="Times New Roman" w:cs="Times New Roman"/>
          <w:sz w:val="24"/>
          <w:szCs w:val="24"/>
        </w:rPr>
        <w:t xml:space="preserve"> mengacu pada proses aktif, dimana manyarakat penerima </w:t>
      </w:r>
      <w:r w:rsidR="001061D9" w:rsidRPr="00AD1CE3">
        <w:rPr>
          <w:rFonts w:ascii="Times New Roman" w:hAnsi="Times New Roman" w:cs="Times New Roman"/>
          <w:sz w:val="24"/>
          <w:szCs w:val="24"/>
        </w:rPr>
        <w:lastRenderedPageBreak/>
        <w:t>(</w:t>
      </w:r>
      <w:r w:rsidR="001061D9" w:rsidRPr="00AD1CE3">
        <w:rPr>
          <w:rFonts w:ascii="Times New Roman" w:hAnsi="Times New Roman" w:cs="Times New Roman"/>
          <w:i/>
          <w:sz w:val="24"/>
          <w:szCs w:val="24"/>
        </w:rPr>
        <w:t>beneficiaries</w:t>
      </w:r>
      <w:r w:rsidR="001061D9" w:rsidRPr="00AD1CE3">
        <w:rPr>
          <w:rFonts w:ascii="Times New Roman" w:hAnsi="Times New Roman" w:cs="Times New Roman"/>
          <w:sz w:val="24"/>
          <w:szCs w:val="24"/>
        </w:rPr>
        <w:t>) mempengaruhi arah dan pelaksanaan proyek pembangunan daripada hanya sekedar menerima manfaatnya saja.</w:t>
      </w:r>
    </w:p>
    <w:p w:rsidR="00E43CD5" w:rsidRPr="00AD1CE3" w:rsidRDefault="00CB6354" w:rsidP="00E43CD5">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w:t>
      </w:r>
      <w:r w:rsidR="001061D9" w:rsidRPr="00AD1CE3">
        <w:rPr>
          <w:rFonts w:ascii="Times New Roman" w:hAnsi="Times New Roman" w:cs="Times New Roman"/>
          <w:sz w:val="24"/>
          <w:szCs w:val="24"/>
        </w:rPr>
        <w:t xml:space="preserve">enelitian yang </w:t>
      </w:r>
      <w:r w:rsidRPr="00AD1CE3">
        <w:rPr>
          <w:rFonts w:ascii="Times New Roman" w:hAnsi="Times New Roman" w:cs="Times New Roman"/>
          <w:sz w:val="24"/>
          <w:szCs w:val="24"/>
        </w:rPr>
        <w:t xml:space="preserve">telah </w:t>
      </w:r>
      <w:r w:rsidR="001061D9" w:rsidRPr="00AD1CE3">
        <w:rPr>
          <w:rFonts w:ascii="Times New Roman" w:hAnsi="Times New Roman" w:cs="Times New Roman"/>
          <w:sz w:val="24"/>
          <w:szCs w:val="24"/>
        </w:rPr>
        <w:t>dilakukan oleh Purba (2008)</w:t>
      </w:r>
      <w:r w:rsidR="0081575C" w:rsidRPr="00AD1CE3">
        <w:rPr>
          <w:rFonts w:ascii="Times New Roman" w:hAnsi="Times New Roman" w:cs="Times New Roman"/>
          <w:sz w:val="24"/>
          <w:szCs w:val="24"/>
        </w:rPr>
        <w:t xml:space="preserve">, </w:t>
      </w:r>
      <w:r w:rsidR="001061D9" w:rsidRPr="00AD1CE3">
        <w:rPr>
          <w:rFonts w:ascii="Times New Roman" w:hAnsi="Times New Roman" w:cs="Times New Roman"/>
          <w:sz w:val="24"/>
          <w:szCs w:val="24"/>
        </w:rPr>
        <w:t>Purnamasari (2</w:t>
      </w:r>
      <w:r w:rsidR="006B4B4B" w:rsidRPr="00AD1CE3">
        <w:rPr>
          <w:rFonts w:ascii="Times New Roman" w:hAnsi="Times New Roman" w:cs="Times New Roman"/>
          <w:sz w:val="24"/>
          <w:szCs w:val="24"/>
        </w:rPr>
        <w:t>008)</w:t>
      </w:r>
      <w:r w:rsidR="0081575C" w:rsidRPr="00AD1CE3">
        <w:rPr>
          <w:rFonts w:ascii="Times New Roman" w:hAnsi="Times New Roman" w:cs="Times New Roman"/>
          <w:sz w:val="24"/>
          <w:szCs w:val="24"/>
        </w:rPr>
        <w:t>, dan Rakhman (2008)</w:t>
      </w:r>
      <w:r w:rsidRPr="00AD1CE3">
        <w:rPr>
          <w:rFonts w:ascii="Times New Roman" w:hAnsi="Times New Roman" w:cs="Times New Roman"/>
          <w:sz w:val="24"/>
          <w:szCs w:val="24"/>
        </w:rPr>
        <w:t xml:space="preserve"> memperlihatkan bahwa</w:t>
      </w:r>
      <w:r w:rsidR="003763BC">
        <w:rPr>
          <w:rFonts w:ascii="Times New Roman" w:hAnsi="Times New Roman" w:cs="Times New Roman"/>
          <w:sz w:val="24"/>
          <w:szCs w:val="24"/>
        </w:rPr>
        <w:t xml:space="preserve"> parti</w:t>
      </w:r>
      <w:r w:rsidR="006B4B4B" w:rsidRPr="00AD1CE3">
        <w:rPr>
          <w:rFonts w:ascii="Times New Roman" w:hAnsi="Times New Roman" w:cs="Times New Roman"/>
          <w:sz w:val="24"/>
          <w:szCs w:val="24"/>
        </w:rPr>
        <w:t>s</w:t>
      </w:r>
      <w:r w:rsidR="003763BC">
        <w:rPr>
          <w:rFonts w:ascii="Times New Roman" w:hAnsi="Times New Roman" w:cs="Times New Roman"/>
          <w:sz w:val="24"/>
          <w:szCs w:val="24"/>
        </w:rPr>
        <w:t>i</w:t>
      </w:r>
      <w:r w:rsidR="006B4B4B" w:rsidRPr="00AD1CE3">
        <w:rPr>
          <w:rFonts w:ascii="Times New Roman" w:hAnsi="Times New Roman" w:cs="Times New Roman"/>
          <w:sz w:val="24"/>
          <w:szCs w:val="24"/>
        </w:rPr>
        <w:t>pasi masyarakat desa dalam pembangunan masih relatif lemah.</w:t>
      </w:r>
      <w:proofErr w:type="gramEnd"/>
      <w:r w:rsidR="006B4B4B" w:rsidRPr="00AD1CE3">
        <w:rPr>
          <w:rFonts w:ascii="Times New Roman" w:hAnsi="Times New Roman" w:cs="Times New Roman"/>
          <w:sz w:val="24"/>
          <w:szCs w:val="24"/>
        </w:rPr>
        <w:t xml:space="preserve"> </w:t>
      </w:r>
      <w:proofErr w:type="gramStart"/>
      <w:r w:rsidR="006B4B4B" w:rsidRPr="00AD1CE3">
        <w:rPr>
          <w:rFonts w:ascii="Times New Roman" w:hAnsi="Times New Roman" w:cs="Times New Roman"/>
          <w:sz w:val="24"/>
          <w:szCs w:val="24"/>
        </w:rPr>
        <w:t xml:space="preserve">Hal ini disebabkan oleh masih rendahnya kualitas sumber daya manusia di </w:t>
      </w:r>
      <w:r w:rsidR="00161C84" w:rsidRPr="00AD1CE3">
        <w:rPr>
          <w:rFonts w:ascii="Times New Roman" w:hAnsi="Times New Roman" w:cs="Times New Roman"/>
          <w:sz w:val="24"/>
          <w:szCs w:val="24"/>
        </w:rPr>
        <w:t>desa.</w:t>
      </w:r>
      <w:proofErr w:type="gramEnd"/>
      <w:r w:rsidR="00161C84" w:rsidRPr="00AD1CE3">
        <w:rPr>
          <w:rFonts w:ascii="Times New Roman" w:hAnsi="Times New Roman" w:cs="Times New Roman"/>
          <w:sz w:val="24"/>
          <w:szCs w:val="24"/>
        </w:rPr>
        <w:t xml:space="preserve"> </w:t>
      </w:r>
      <w:proofErr w:type="gramStart"/>
      <w:r w:rsidR="00E43CD5" w:rsidRPr="00AD1CE3">
        <w:rPr>
          <w:rFonts w:ascii="Times New Roman" w:hAnsi="Times New Roman" w:cs="Times New Roman"/>
          <w:sz w:val="24"/>
          <w:szCs w:val="24"/>
        </w:rPr>
        <w:t>Rendahnya kualitas sumber daya manusia ditandai oleh tingkat pendidikan dan keterampilan yang rendah yang juga mempengaruhi tingkat keberdayaan masyarakat.</w:t>
      </w:r>
      <w:proofErr w:type="gramEnd"/>
      <w:r w:rsidR="00E43CD5" w:rsidRPr="00AD1CE3">
        <w:rPr>
          <w:rFonts w:ascii="Times New Roman" w:hAnsi="Times New Roman" w:cs="Times New Roman"/>
          <w:sz w:val="24"/>
          <w:szCs w:val="24"/>
        </w:rPr>
        <w:t xml:space="preserve"> </w:t>
      </w:r>
      <w:proofErr w:type="gramStart"/>
      <w:r w:rsidR="00E43CD5" w:rsidRPr="00AD1CE3">
        <w:rPr>
          <w:rFonts w:ascii="Times New Roman" w:hAnsi="Times New Roman" w:cs="Times New Roman"/>
          <w:sz w:val="24"/>
          <w:szCs w:val="24"/>
        </w:rPr>
        <w:t>Rendahnya kualitas sumber daya manusia juga tercermin dari keterbatasan kemampuan aparat pemerintah daerah yang menangani pembangunan perdesaan.</w:t>
      </w:r>
      <w:proofErr w:type="gramEnd"/>
    </w:p>
    <w:p w:rsidR="006B4B4B" w:rsidRPr="00AD1CE3" w:rsidRDefault="00161C84" w:rsidP="00CB6354">
      <w:pPr>
        <w:spacing w:after="0"/>
        <w:ind w:firstLine="720"/>
        <w:jc w:val="both"/>
        <w:rPr>
          <w:rFonts w:ascii="Times New Roman" w:hAnsi="Times New Roman" w:cs="Times New Roman"/>
        </w:rPr>
      </w:pPr>
      <w:proofErr w:type="gramStart"/>
      <w:r w:rsidRPr="00AD1CE3">
        <w:rPr>
          <w:rFonts w:ascii="Times New Roman" w:hAnsi="Times New Roman" w:cs="Times New Roman"/>
          <w:sz w:val="24"/>
          <w:szCs w:val="24"/>
        </w:rPr>
        <w:t>Di samping itu</w:t>
      </w:r>
      <w:r w:rsidR="006B4B4B" w:rsidRPr="00AD1CE3">
        <w:rPr>
          <w:rFonts w:ascii="Times New Roman" w:hAnsi="Times New Roman" w:cs="Times New Roman"/>
          <w:sz w:val="24"/>
          <w:szCs w:val="24"/>
        </w:rPr>
        <w:t xml:space="preserve"> ada kecenderun</w:t>
      </w:r>
      <w:r w:rsidR="003763BC">
        <w:rPr>
          <w:rFonts w:ascii="Times New Roman" w:hAnsi="Times New Roman" w:cs="Times New Roman"/>
          <w:sz w:val="24"/>
          <w:szCs w:val="24"/>
        </w:rPr>
        <w:t>g</w:t>
      </w:r>
      <w:r w:rsidR="006B4B4B" w:rsidRPr="00AD1CE3">
        <w:rPr>
          <w:rFonts w:ascii="Times New Roman" w:hAnsi="Times New Roman" w:cs="Times New Roman"/>
          <w:sz w:val="24"/>
          <w:szCs w:val="24"/>
        </w:rPr>
        <w:t>an masyarakat desa tidak dilibatkan dalam pembangunan, sejak dari perencanaan, pelaksanaan, serta pengawasan.</w:t>
      </w:r>
      <w:proofErr w:type="gramEnd"/>
      <w:r w:rsidR="006B4B4B" w:rsidRPr="00AD1CE3">
        <w:rPr>
          <w:rFonts w:ascii="Times New Roman" w:hAnsi="Times New Roman" w:cs="Times New Roman"/>
          <w:sz w:val="24"/>
          <w:szCs w:val="24"/>
        </w:rPr>
        <w:t xml:space="preserve"> </w:t>
      </w:r>
      <w:proofErr w:type="gramStart"/>
      <w:r w:rsidR="006B4B4B" w:rsidRPr="00AD1CE3">
        <w:rPr>
          <w:rFonts w:ascii="Times New Roman" w:hAnsi="Times New Roman" w:cs="Times New Roman"/>
          <w:sz w:val="24"/>
          <w:szCs w:val="24"/>
        </w:rPr>
        <w:t>Kebanyakan program atau proyek yang diarahkan dalam pembangunan desa justru tidak dapat berjalan optimal, karena kebanyakan direncanakan jauh dari desa.</w:t>
      </w:r>
      <w:proofErr w:type="gramEnd"/>
      <w:r w:rsidR="006B4B4B" w:rsidRPr="00AD1CE3">
        <w:rPr>
          <w:rFonts w:ascii="Times New Roman" w:hAnsi="Times New Roman" w:cs="Times New Roman"/>
          <w:sz w:val="24"/>
          <w:szCs w:val="24"/>
        </w:rPr>
        <w:t xml:space="preserve"> Masyarakat masih dianggap sebagai objek atau sasaran yang </w:t>
      </w:r>
      <w:proofErr w:type="gramStart"/>
      <w:r w:rsidR="006B4B4B" w:rsidRPr="00AD1CE3">
        <w:rPr>
          <w:rFonts w:ascii="Times New Roman" w:hAnsi="Times New Roman" w:cs="Times New Roman"/>
          <w:sz w:val="24"/>
          <w:szCs w:val="24"/>
        </w:rPr>
        <w:t>akan</w:t>
      </w:r>
      <w:proofErr w:type="gramEnd"/>
      <w:r w:rsidR="006B4B4B" w:rsidRPr="00AD1CE3">
        <w:rPr>
          <w:rFonts w:ascii="Times New Roman" w:hAnsi="Times New Roman" w:cs="Times New Roman"/>
          <w:sz w:val="24"/>
          <w:szCs w:val="24"/>
        </w:rPr>
        <w:t xml:space="preserve"> dibangun. </w:t>
      </w:r>
      <w:proofErr w:type="gramStart"/>
      <w:r w:rsidR="006B4B4B" w:rsidRPr="00AD1CE3">
        <w:rPr>
          <w:rFonts w:ascii="Times New Roman" w:hAnsi="Times New Roman" w:cs="Times New Roman"/>
          <w:sz w:val="24"/>
          <w:szCs w:val="24"/>
        </w:rPr>
        <w:t>Hubungan yang terbangun adalah pemerintah sebagai subjek atau pelaku pembangunan dan masyarakat desa sebagai objek atau sasaran pembangunan.</w:t>
      </w:r>
      <w:proofErr w:type="gramEnd"/>
      <w:r w:rsidR="006B4B4B" w:rsidRPr="00AD1CE3">
        <w:rPr>
          <w:rFonts w:ascii="Times New Roman" w:hAnsi="Times New Roman" w:cs="Times New Roman"/>
          <w:sz w:val="24"/>
          <w:szCs w:val="24"/>
        </w:rPr>
        <w:t xml:space="preserve"> </w:t>
      </w:r>
      <w:proofErr w:type="gramStart"/>
      <w:r w:rsidR="006B4B4B" w:rsidRPr="00AD1CE3">
        <w:rPr>
          <w:rFonts w:ascii="Times New Roman" w:hAnsi="Times New Roman" w:cs="Times New Roman"/>
          <w:sz w:val="24"/>
          <w:szCs w:val="24"/>
        </w:rPr>
        <w:t>Partisipasi yang ada masih sebatas pemanfaatan hasil.</w:t>
      </w:r>
      <w:proofErr w:type="gramEnd"/>
      <w:r w:rsidR="006B4B4B" w:rsidRPr="00AD1CE3">
        <w:rPr>
          <w:rFonts w:ascii="Times New Roman" w:hAnsi="Times New Roman" w:cs="Times New Roman"/>
          <w:sz w:val="24"/>
          <w:szCs w:val="24"/>
        </w:rPr>
        <w:t xml:space="preserve"> </w:t>
      </w:r>
      <w:proofErr w:type="gramStart"/>
      <w:r w:rsidR="006B4B4B" w:rsidRPr="00AD1CE3">
        <w:rPr>
          <w:rFonts w:ascii="Times New Roman" w:hAnsi="Times New Roman" w:cs="Times New Roman"/>
          <w:sz w:val="24"/>
          <w:szCs w:val="24"/>
        </w:rPr>
        <w:t>Tingkat partisipasi dalam pembangunan masih terbatas pada peran serta secara fiisk tanpa berperan secara luas sejak dari perencanaan sampai evaluasi.</w:t>
      </w:r>
      <w:proofErr w:type="gramEnd"/>
      <w:r w:rsidR="00CB6354" w:rsidRPr="00AD1CE3">
        <w:rPr>
          <w:rFonts w:ascii="Times New Roman" w:hAnsi="Times New Roman" w:cs="Times New Roman"/>
          <w:sz w:val="24"/>
          <w:szCs w:val="24"/>
        </w:rPr>
        <w:t xml:space="preserve"> </w:t>
      </w:r>
      <w:proofErr w:type="gramStart"/>
      <w:r w:rsidR="00CB6354" w:rsidRPr="00AD1CE3">
        <w:rPr>
          <w:rFonts w:ascii="Times New Roman" w:hAnsi="Times New Roman" w:cs="Times New Roman"/>
          <w:sz w:val="24"/>
          <w:szCs w:val="24"/>
        </w:rPr>
        <w:t>Dengan demikian dapat dikatakan bahwa konsep pengembangan masyarakat dianggap gagal ketika masyarakat belum mampu berperan secara optimal dalam pembangunan.</w:t>
      </w:r>
      <w:proofErr w:type="gramEnd"/>
    </w:p>
    <w:p w:rsidR="004F774F" w:rsidRPr="00AD1CE3" w:rsidRDefault="0081575C" w:rsidP="004F774F">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Secara umum, permasalahan dalam pelaksanaan pembangunan perdesaan, yang menyebabkan gagalnya program pembangunan diantaranya adalah belum optimalnya sinkronisasi dan koordinasi antara pemerintah pusat dan daerah sehingga antara kedua belah pihak masih terdapat perbedaan pandangan.</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Hal ini menyebabkan dalam pelaksanaan kegiatan masih ada yang berjalan sendiri-sendiri.</w:t>
      </w:r>
      <w:proofErr w:type="gramEnd"/>
      <w:r w:rsidRPr="00AD1CE3">
        <w:rPr>
          <w:rFonts w:ascii="Times New Roman" w:hAnsi="Times New Roman" w:cs="Times New Roman"/>
          <w:sz w:val="24"/>
          <w:szCs w:val="24"/>
        </w:rPr>
        <w:t xml:space="preserve"> </w:t>
      </w:r>
      <w:proofErr w:type="gramStart"/>
      <w:r w:rsidR="00DA6FBA" w:rsidRPr="00AD1CE3">
        <w:rPr>
          <w:rFonts w:ascii="Times New Roman" w:hAnsi="Times New Roman" w:cs="Times New Roman"/>
          <w:sz w:val="24"/>
          <w:szCs w:val="24"/>
        </w:rPr>
        <w:t>Kita bisa melihat bagaimana desa dan masyarakatnya dijadikan objek pembangunan yang berorientasi pada habisnya anggaran di beberapa kementerian atau bahkan pemerintah daerah.</w:t>
      </w:r>
      <w:proofErr w:type="gramEnd"/>
      <w:r w:rsidR="00DA6FBA" w:rsidRPr="00AD1CE3">
        <w:rPr>
          <w:rFonts w:ascii="Times New Roman" w:hAnsi="Times New Roman" w:cs="Times New Roman"/>
          <w:sz w:val="24"/>
          <w:szCs w:val="24"/>
        </w:rPr>
        <w:t xml:space="preserve"> Sebut saja beberapa jenis bantuan yang seringkali mampir ke desa tanpa disertai dengan koordinasi antar lembaga tersebut, seperti: PNPM Mandiri, Kementerian Percepatan Daerah Tertinggal, Kementerian Koperasi, serta Pemerintah Daerah setempat. Akhirnya bantuan tersebut yang semula ditujukan untuk memepercepat proses pembangunan desa, berakhir tanpa hasil. Ada kesan bantuan bersifat </w:t>
      </w:r>
      <w:r w:rsidR="00DA6FBA" w:rsidRPr="003763BC">
        <w:rPr>
          <w:rFonts w:ascii="Times New Roman" w:hAnsi="Times New Roman" w:cs="Times New Roman"/>
          <w:i/>
          <w:sz w:val="24"/>
          <w:szCs w:val="24"/>
        </w:rPr>
        <w:t>hit and run</w:t>
      </w:r>
      <w:r w:rsidR="00DA6FBA" w:rsidRPr="00AD1CE3">
        <w:rPr>
          <w:rFonts w:ascii="Times New Roman" w:hAnsi="Times New Roman" w:cs="Times New Roman"/>
          <w:sz w:val="24"/>
          <w:szCs w:val="24"/>
        </w:rPr>
        <w:t xml:space="preserve"> tanpa perencanaan dan koordinasi antar lembaga secara intensif. Ironisnya lagi, data jumlah masyarakat miskin yang </w:t>
      </w:r>
      <w:proofErr w:type="gramStart"/>
      <w:r w:rsidR="00DA6FBA" w:rsidRPr="00AD1CE3">
        <w:rPr>
          <w:rFonts w:ascii="Times New Roman" w:hAnsi="Times New Roman" w:cs="Times New Roman"/>
          <w:sz w:val="24"/>
          <w:szCs w:val="24"/>
        </w:rPr>
        <w:t>akan</w:t>
      </w:r>
      <w:proofErr w:type="gramEnd"/>
      <w:r w:rsidR="00DA6FBA" w:rsidRPr="00AD1CE3">
        <w:rPr>
          <w:rFonts w:ascii="Times New Roman" w:hAnsi="Times New Roman" w:cs="Times New Roman"/>
          <w:sz w:val="24"/>
          <w:szCs w:val="24"/>
        </w:rPr>
        <w:t xml:space="preserve"> dibantu pun kadang berbeda </w:t>
      </w:r>
      <w:r w:rsidR="004F774F" w:rsidRPr="00AD1CE3">
        <w:rPr>
          <w:rFonts w:ascii="Times New Roman" w:hAnsi="Times New Roman" w:cs="Times New Roman"/>
          <w:sz w:val="24"/>
          <w:szCs w:val="24"/>
        </w:rPr>
        <w:t xml:space="preserve">antara satu lembaga dengan lembaga lainnya. Jelas, hal ini menyebabkan bantuan tidak </w:t>
      </w:r>
      <w:proofErr w:type="gramStart"/>
      <w:r w:rsidR="004F774F" w:rsidRPr="00AD1CE3">
        <w:rPr>
          <w:rFonts w:ascii="Times New Roman" w:hAnsi="Times New Roman" w:cs="Times New Roman"/>
          <w:sz w:val="24"/>
          <w:szCs w:val="24"/>
        </w:rPr>
        <w:t>akan</w:t>
      </w:r>
      <w:proofErr w:type="gramEnd"/>
      <w:r w:rsidR="004F774F" w:rsidRPr="00AD1CE3">
        <w:rPr>
          <w:rFonts w:ascii="Times New Roman" w:hAnsi="Times New Roman" w:cs="Times New Roman"/>
          <w:sz w:val="24"/>
          <w:szCs w:val="24"/>
        </w:rPr>
        <w:t xml:space="preserve"> berjalan dengan efektif, bahkan bisa salah sasaran. </w:t>
      </w:r>
      <w:proofErr w:type="gramStart"/>
      <w:r w:rsidR="004F774F" w:rsidRPr="00AD1CE3">
        <w:rPr>
          <w:rFonts w:ascii="Times New Roman" w:hAnsi="Times New Roman" w:cs="Times New Roman"/>
          <w:sz w:val="24"/>
          <w:szCs w:val="24"/>
        </w:rPr>
        <w:t>Ini juga bukti bahwa pembangunan desa belum berhasil alias gagal.</w:t>
      </w:r>
      <w:proofErr w:type="gramEnd"/>
    </w:p>
    <w:p w:rsidR="004F774F" w:rsidRPr="00AD1CE3" w:rsidRDefault="004F774F" w:rsidP="004F774F">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Kondisi di atas memperlihatkan dengan jelas belum sinergi dan terintegrasinya program-program pemberdayaan dari pemerintah (termasuk PNPM) dan non pemerintah dengan perencanaan pembangunan desa yang mendukung terlaksananya perencanaan pembangunan yang ada di desa.</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Persentase desa-desa yang melakukan musyawarah pembangunan desa masih rendah sehingga usulan kegiatan masyarakat belum sesuai dengan yang direncanakan.</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 xml:space="preserve">Hal ini diperburuk dengan minimnya dukungan regulasi bagi pengembangan desa dan perdesaan, </w:t>
      </w:r>
      <w:r w:rsidRPr="00AD1CE3">
        <w:rPr>
          <w:rFonts w:ascii="Times New Roman" w:hAnsi="Times New Roman" w:cs="Times New Roman"/>
          <w:sz w:val="24"/>
          <w:szCs w:val="24"/>
        </w:rPr>
        <w:lastRenderedPageBreak/>
        <w:t>sehingga perlu penyempurnaan dan penyiapan aturan hukum tentang desa.</w:t>
      </w:r>
      <w:proofErr w:type="gramEnd"/>
      <w:r w:rsidRPr="00AD1CE3">
        <w:rPr>
          <w:rFonts w:ascii="Times New Roman" w:hAnsi="Times New Roman" w:cs="Times New Roman"/>
          <w:sz w:val="24"/>
          <w:szCs w:val="24"/>
        </w:rPr>
        <w:t xml:space="preserve"> Peraturan yang ada </w:t>
      </w:r>
      <w:r w:rsidR="003763BC">
        <w:rPr>
          <w:rFonts w:ascii="Times New Roman" w:hAnsi="Times New Roman" w:cs="Times New Roman"/>
          <w:sz w:val="24"/>
          <w:szCs w:val="24"/>
        </w:rPr>
        <w:t>masih</w:t>
      </w:r>
      <w:r w:rsidRPr="00AD1CE3">
        <w:rPr>
          <w:rFonts w:ascii="Times New Roman" w:hAnsi="Times New Roman" w:cs="Times New Roman"/>
          <w:sz w:val="24"/>
          <w:szCs w:val="24"/>
        </w:rPr>
        <w:t xml:space="preserve"> bersifat global di level nasional, seperti: Undang-Undang Nomor 25 </w:t>
      </w:r>
      <w:r w:rsidR="00254D4E" w:rsidRPr="00AD1CE3">
        <w:rPr>
          <w:rFonts w:ascii="Times New Roman" w:hAnsi="Times New Roman" w:cs="Times New Roman"/>
          <w:sz w:val="24"/>
          <w:szCs w:val="24"/>
        </w:rPr>
        <w:t>Tahun 2000 Tentang Program Pembangunan Nasional (Propenas), Undang-Undang</w:t>
      </w:r>
      <w:r w:rsidR="003763BC">
        <w:rPr>
          <w:rFonts w:ascii="Times New Roman" w:hAnsi="Times New Roman" w:cs="Times New Roman"/>
          <w:sz w:val="24"/>
          <w:szCs w:val="24"/>
        </w:rPr>
        <w:t xml:space="preserve"> Nomor 25 Tahun 2004</w:t>
      </w:r>
      <w:r w:rsidR="00254D4E" w:rsidRPr="00AD1CE3">
        <w:rPr>
          <w:rFonts w:ascii="Times New Roman" w:hAnsi="Times New Roman" w:cs="Times New Roman"/>
          <w:sz w:val="24"/>
          <w:szCs w:val="24"/>
        </w:rPr>
        <w:t xml:space="preserve"> Tentang Sistem Perencanaan Pembangunan Nasional (SPPN), serta Peraturan Menteri Dalam Negeri Nomor 66 Tahun 2007 Tentang Perencanaan Pembangunan Desa. </w:t>
      </w:r>
      <w:proofErr w:type="gramStart"/>
      <w:r w:rsidR="00161C84" w:rsidRPr="00AD1CE3">
        <w:rPr>
          <w:rFonts w:ascii="Times New Roman" w:hAnsi="Times New Roman" w:cs="Times New Roman"/>
          <w:sz w:val="24"/>
          <w:szCs w:val="24"/>
        </w:rPr>
        <w:t xml:space="preserve">Secara lokal, pemerintah daerah </w:t>
      </w:r>
      <w:r w:rsidR="003763BC">
        <w:rPr>
          <w:rFonts w:ascii="Times New Roman" w:hAnsi="Times New Roman" w:cs="Times New Roman"/>
          <w:sz w:val="24"/>
          <w:szCs w:val="24"/>
        </w:rPr>
        <w:t xml:space="preserve">dapat </w:t>
      </w:r>
      <w:r w:rsidR="00161C84" w:rsidRPr="00AD1CE3">
        <w:rPr>
          <w:rFonts w:ascii="Times New Roman" w:hAnsi="Times New Roman" w:cs="Times New Roman"/>
          <w:sz w:val="24"/>
          <w:szCs w:val="24"/>
        </w:rPr>
        <w:t>menerbitkan peraturan daerah yang mengatur tentang pembangunan desa.</w:t>
      </w:r>
      <w:proofErr w:type="gramEnd"/>
      <w:r w:rsidR="00161C84" w:rsidRPr="00AD1CE3">
        <w:rPr>
          <w:rFonts w:ascii="Times New Roman" w:hAnsi="Times New Roman" w:cs="Times New Roman"/>
          <w:sz w:val="24"/>
          <w:szCs w:val="24"/>
        </w:rPr>
        <w:t xml:space="preserve"> </w:t>
      </w:r>
      <w:proofErr w:type="gramStart"/>
      <w:r w:rsidR="00161C84" w:rsidRPr="00AD1CE3">
        <w:rPr>
          <w:rFonts w:ascii="Times New Roman" w:hAnsi="Times New Roman" w:cs="Times New Roman"/>
          <w:sz w:val="24"/>
          <w:szCs w:val="24"/>
        </w:rPr>
        <w:t>Tetapi sebagian besar belum memadai dan belum menyentuh hal-hal yang bersifat teknis.</w:t>
      </w:r>
      <w:proofErr w:type="gramEnd"/>
      <w:r w:rsidR="00161C84"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 xml:space="preserve">Belum optimalnya pendataan potensi masyarakat melalui profil desa </w:t>
      </w:r>
      <w:r w:rsidR="00161C84" w:rsidRPr="00AD1CE3">
        <w:rPr>
          <w:rFonts w:ascii="Times New Roman" w:hAnsi="Times New Roman" w:cs="Times New Roman"/>
          <w:sz w:val="24"/>
          <w:szCs w:val="24"/>
        </w:rPr>
        <w:t xml:space="preserve">juga menyebabkan </w:t>
      </w:r>
      <w:r w:rsidRPr="00AD1CE3">
        <w:rPr>
          <w:rFonts w:ascii="Times New Roman" w:hAnsi="Times New Roman" w:cs="Times New Roman"/>
          <w:sz w:val="24"/>
          <w:szCs w:val="24"/>
        </w:rPr>
        <w:t>perencanaan pembangunan desa seringkali men</w:t>
      </w:r>
      <w:r w:rsidR="00161C84" w:rsidRPr="00AD1CE3">
        <w:rPr>
          <w:rFonts w:ascii="Times New Roman" w:hAnsi="Times New Roman" w:cs="Times New Roman"/>
          <w:sz w:val="24"/>
          <w:szCs w:val="24"/>
        </w:rPr>
        <w:t>ggunakan data yang tidak akurat.</w:t>
      </w:r>
      <w:proofErr w:type="gramEnd"/>
    </w:p>
    <w:p w:rsidR="00A50995" w:rsidRPr="00AD1CE3" w:rsidRDefault="00E43CD5" w:rsidP="004F774F">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Implementasi program-program pembangunan desa semakin sulit direalisasikan karena b</w:t>
      </w:r>
      <w:r w:rsidR="0081575C" w:rsidRPr="00AD1CE3">
        <w:rPr>
          <w:rFonts w:ascii="Times New Roman" w:hAnsi="Times New Roman" w:cs="Times New Roman"/>
          <w:sz w:val="24"/>
          <w:szCs w:val="24"/>
        </w:rPr>
        <w:t>elum memadainya kualitas dan kuantitas sarana dan prasarana perdesaan</w:t>
      </w:r>
      <w:r w:rsidR="00A50995" w:rsidRPr="00AD1CE3">
        <w:rPr>
          <w:rFonts w:ascii="Times New Roman" w:hAnsi="Times New Roman" w:cs="Times New Roman"/>
          <w:sz w:val="24"/>
          <w:szCs w:val="24"/>
        </w:rPr>
        <w:t xml:space="preserve">, </w:t>
      </w:r>
      <w:r w:rsidR="0081575C" w:rsidRPr="00AD1CE3">
        <w:rPr>
          <w:rFonts w:ascii="Times New Roman" w:hAnsi="Times New Roman" w:cs="Times New Roman"/>
          <w:sz w:val="24"/>
          <w:szCs w:val="24"/>
        </w:rPr>
        <w:t>termasuk transportasi perintis baik untuk angkutan penyeberangan, angkutan laut, maupun transportasi udara</w:t>
      </w:r>
      <w:r w:rsidR="00A50995" w:rsidRPr="00AD1CE3">
        <w:rPr>
          <w:rFonts w:ascii="Times New Roman" w:hAnsi="Times New Roman" w:cs="Times New Roman"/>
          <w:sz w:val="24"/>
          <w:szCs w:val="24"/>
        </w:rPr>
        <w:t xml:space="preserve"> yang </w:t>
      </w:r>
      <w:r w:rsidR="0081575C" w:rsidRPr="00AD1CE3">
        <w:rPr>
          <w:rFonts w:ascii="Times New Roman" w:hAnsi="Times New Roman" w:cs="Times New Roman"/>
          <w:sz w:val="24"/>
          <w:szCs w:val="24"/>
        </w:rPr>
        <w:t>belum menjangkau semua desa di daerah tertinggal, daerah terpencil</w:t>
      </w:r>
      <w:r w:rsidR="00A50995" w:rsidRPr="00AD1CE3">
        <w:rPr>
          <w:rFonts w:ascii="Times New Roman" w:hAnsi="Times New Roman" w:cs="Times New Roman"/>
          <w:sz w:val="24"/>
          <w:szCs w:val="24"/>
        </w:rPr>
        <w:t xml:space="preserve"> atau </w:t>
      </w:r>
      <w:r w:rsidR="0081575C" w:rsidRPr="00AD1CE3">
        <w:rPr>
          <w:rFonts w:ascii="Times New Roman" w:hAnsi="Times New Roman" w:cs="Times New Roman"/>
          <w:sz w:val="24"/>
          <w:szCs w:val="24"/>
        </w:rPr>
        <w:t>terluar, kawasan perbatasan dan pulau-pulau kecil terluar</w:t>
      </w:r>
      <w:r w:rsidR="00A50995" w:rsidRPr="00AD1CE3">
        <w:rPr>
          <w:rFonts w:ascii="Times New Roman" w:hAnsi="Times New Roman" w:cs="Times New Roman"/>
          <w:sz w:val="24"/>
          <w:szCs w:val="24"/>
        </w:rPr>
        <w:t xml:space="preserve">. </w:t>
      </w:r>
      <w:proofErr w:type="gramStart"/>
      <w:r w:rsidR="00A50995" w:rsidRPr="00AD1CE3">
        <w:rPr>
          <w:rFonts w:ascii="Times New Roman" w:hAnsi="Times New Roman" w:cs="Times New Roman"/>
          <w:sz w:val="24"/>
          <w:szCs w:val="24"/>
        </w:rPr>
        <w:t>Sarana dan prasarana transportasi menjadi penting di Indonesia mengingat kondisi geografis Indonesia yang merupakan negara kepulauan dengan jumlah pulau-pulau kecil yang sangat banyak dan berada di lokasi terluar yang berbatasan dengan negara-negara tetangga.</w:t>
      </w:r>
      <w:proofErr w:type="gramEnd"/>
      <w:r w:rsidR="00A50995" w:rsidRPr="00AD1CE3">
        <w:rPr>
          <w:rFonts w:ascii="Times New Roman" w:hAnsi="Times New Roman" w:cs="Times New Roman"/>
          <w:sz w:val="24"/>
          <w:szCs w:val="24"/>
        </w:rPr>
        <w:t xml:space="preserve"> </w:t>
      </w:r>
      <w:proofErr w:type="gramStart"/>
      <w:r w:rsidR="00A50995" w:rsidRPr="00AD1CE3">
        <w:rPr>
          <w:rFonts w:ascii="Times New Roman" w:hAnsi="Times New Roman" w:cs="Times New Roman"/>
          <w:sz w:val="24"/>
          <w:szCs w:val="24"/>
        </w:rPr>
        <w:t>Di lokasi seperti inilah sebagian masyarakat miskin tinggal.</w:t>
      </w:r>
      <w:proofErr w:type="gramEnd"/>
      <w:r w:rsidR="00A50995" w:rsidRPr="00AD1CE3">
        <w:rPr>
          <w:rFonts w:ascii="Times New Roman" w:hAnsi="Times New Roman" w:cs="Times New Roman"/>
          <w:sz w:val="24"/>
          <w:szCs w:val="24"/>
        </w:rPr>
        <w:t xml:space="preserve"> Belum memadainya sarana dan prasarana transportasi menyebabkan keberhasilan pembangunan desa hanya ada di atas kertas dan tidak </w:t>
      </w:r>
      <w:proofErr w:type="gramStart"/>
      <w:r w:rsidR="00A50995" w:rsidRPr="00AD1CE3">
        <w:rPr>
          <w:rFonts w:ascii="Times New Roman" w:hAnsi="Times New Roman" w:cs="Times New Roman"/>
          <w:sz w:val="24"/>
          <w:szCs w:val="24"/>
        </w:rPr>
        <w:t>akan</w:t>
      </w:r>
      <w:proofErr w:type="gramEnd"/>
      <w:r w:rsidR="00A50995" w:rsidRPr="00AD1CE3">
        <w:rPr>
          <w:rFonts w:ascii="Times New Roman" w:hAnsi="Times New Roman" w:cs="Times New Roman"/>
          <w:sz w:val="24"/>
          <w:szCs w:val="24"/>
        </w:rPr>
        <w:t xml:space="preserve"> tercapai dengan optimal.</w:t>
      </w:r>
    </w:p>
    <w:p w:rsidR="00D85D1E" w:rsidRPr="00AD1CE3" w:rsidRDefault="00A50995" w:rsidP="004F774F">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Penyebab </w:t>
      </w:r>
      <w:proofErr w:type="gramStart"/>
      <w:r w:rsidRPr="00AD1CE3">
        <w:rPr>
          <w:rFonts w:ascii="Times New Roman" w:hAnsi="Times New Roman" w:cs="Times New Roman"/>
          <w:sz w:val="24"/>
          <w:szCs w:val="24"/>
        </w:rPr>
        <w:t>lain</w:t>
      </w:r>
      <w:proofErr w:type="gramEnd"/>
      <w:r w:rsidRPr="00AD1CE3">
        <w:rPr>
          <w:rFonts w:ascii="Times New Roman" w:hAnsi="Times New Roman" w:cs="Times New Roman"/>
          <w:sz w:val="24"/>
          <w:szCs w:val="24"/>
        </w:rPr>
        <w:t xml:space="preserve"> adalah k</w:t>
      </w:r>
      <w:r w:rsidR="0081575C" w:rsidRPr="00AD1CE3">
        <w:rPr>
          <w:rFonts w:ascii="Times New Roman" w:hAnsi="Times New Roman" w:cs="Times New Roman"/>
          <w:sz w:val="24"/>
          <w:szCs w:val="24"/>
        </w:rPr>
        <w:t>urang intensifnya pembinaan kepada masyarakat terutama dalam meningkatkan kewirausahaan, informasi peluang usaha</w:t>
      </w:r>
      <w:r w:rsidRPr="00AD1CE3">
        <w:rPr>
          <w:rFonts w:ascii="Times New Roman" w:hAnsi="Times New Roman" w:cs="Times New Roman"/>
          <w:sz w:val="24"/>
          <w:szCs w:val="24"/>
        </w:rPr>
        <w:t xml:space="preserve"> atau </w:t>
      </w:r>
      <w:r w:rsidR="0081575C" w:rsidRPr="00AD1CE3">
        <w:rPr>
          <w:rFonts w:ascii="Times New Roman" w:hAnsi="Times New Roman" w:cs="Times New Roman"/>
          <w:sz w:val="24"/>
          <w:szCs w:val="24"/>
        </w:rPr>
        <w:t>pasar, permodalan maupun pengelolaan sumber daya dalam rangka meningkatkan nilai tambah produksi</w:t>
      </w:r>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Hal inilah yang menyebabkan program industri pedesaan tidak berjalan dengan baik.</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Di samping itu, r</w:t>
      </w:r>
      <w:r w:rsidR="0081575C" w:rsidRPr="00AD1CE3">
        <w:rPr>
          <w:rFonts w:ascii="Times New Roman" w:hAnsi="Times New Roman" w:cs="Times New Roman"/>
          <w:sz w:val="24"/>
          <w:szCs w:val="24"/>
        </w:rPr>
        <w:t>endahnya aset yang dik</w:t>
      </w:r>
      <w:r w:rsidRPr="00AD1CE3">
        <w:rPr>
          <w:rFonts w:ascii="Times New Roman" w:hAnsi="Times New Roman" w:cs="Times New Roman"/>
          <w:sz w:val="24"/>
          <w:szCs w:val="24"/>
        </w:rPr>
        <w:t>uasai oleh masyarakat perdesaan juga menyebabkan modal yang dimiliki masyarakat tidak memadai untuk melakukan pengembangan usahanya.</w:t>
      </w:r>
      <w:proofErr w:type="gramEnd"/>
      <w:r w:rsidRPr="00AD1CE3">
        <w:rPr>
          <w:rFonts w:ascii="Times New Roman" w:hAnsi="Times New Roman" w:cs="Times New Roman"/>
          <w:sz w:val="24"/>
          <w:szCs w:val="24"/>
        </w:rPr>
        <w:t xml:space="preserve"> </w:t>
      </w:r>
      <w:r w:rsidR="0081575C"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Akses kepada perbankan juga rendah karena masyrakat desa dianggap tidak mempunyai agunan untuk meningkatkan modal lewat pinjaman.</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Hal ini disebabkan oleh t</w:t>
      </w:r>
      <w:r w:rsidR="0081575C" w:rsidRPr="00AD1CE3">
        <w:rPr>
          <w:rFonts w:ascii="Times New Roman" w:hAnsi="Times New Roman" w:cs="Times New Roman"/>
          <w:sz w:val="24"/>
          <w:szCs w:val="24"/>
        </w:rPr>
        <w:t>erbatasnya inventarisasi dokumen pertanahan</w:t>
      </w:r>
      <w:r w:rsidRPr="00AD1CE3">
        <w:rPr>
          <w:rFonts w:ascii="Times New Roman" w:hAnsi="Times New Roman" w:cs="Times New Roman"/>
          <w:sz w:val="24"/>
          <w:szCs w:val="24"/>
        </w:rPr>
        <w:t>.</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 xml:space="preserve">Tidak pernah ada titik temu antara masyarakat desa dengan perbankan ketika </w:t>
      </w:r>
      <w:r w:rsidR="00D85D1E" w:rsidRPr="00AD1CE3">
        <w:rPr>
          <w:rFonts w:ascii="Times New Roman" w:hAnsi="Times New Roman" w:cs="Times New Roman"/>
          <w:sz w:val="24"/>
          <w:szCs w:val="24"/>
        </w:rPr>
        <w:t>berbicara tentang pinjaman modal.</w:t>
      </w:r>
      <w:proofErr w:type="gramEnd"/>
      <w:r w:rsidR="00D85D1E" w:rsidRPr="00AD1CE3">
        <w:rPr>
          <w:rFonts w:ascii="Times New Roman" w:hAnsi="Times New Roman" w:cs="Times New Roman"/>
          <w:sz w:val="24"/>
          <w:szCs w:val="24"/>
        </w:rPr>
        <w:t xml:space="preserve"> </w:t>
      </w:r>
      <w:proofErr w:type="gramStart"/>
      <w:r w:rsidR="00D85D1E" w:rsidRPr="00AD1CE3">
        <w:rPr>
          <w:rFonts w:ascii="Times New Roman" w:hAnsi="Times New Roman" w:cs="Times New Roman"/>
          <w:sz w:val="24"/>
          <w:szCs w:val="24"/>
        </w:rPr>
        <w:t>Perbankan meminta dokumen sah sebagai agunan seperti sertifikat tanah atau bangunan yang mempunyai IMB, sementara masyarakat desa tidak memiliki dokumen selengkap itu.</w:t>
      </w:r>
      <w:proofErr w:type="gramEnd"/>
      <w:r w:rsidR="00D85D1E" w:rsidRPr="00AD1CE3">
        <w:rPr>
          <w:rFonts w:ascii="Times New Roman" w:hAnsi="Times New Roman" w:cs="Times New Roman"/>
          <w:sz w:val="24"/>
          <w:szCs w:val="24"/>
        </w:rPr>
        <w:t xml:space="preserve"> Pada akhirnya program industri pedesaan lagi-lagi hanya sebatas program di atas kertas tanpa realisasi yang nyata.</w:t>
      </w:r>
      <w:r w:rsidR="0081575C" w:rsidRPr="00AD1CE3">
        <w:rPr>
          <w:rFonts w:ascii="Times New Roman" w:hAnsi="Times New Roman" w:cs="Times New Roman"/>
          <w:sz w:val="24"/>
          <w:szCs w:val="24"/>
        </w:rPr>
        <w:t xml:space="preserve"> </w:t>
      </w:r>
    </w:p>
    <w:p w:rsidR="002829BB" w:rsidRPr="00AD1CE3" w:rsidRDefault="005C1372" w:rsidP="002829BB">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Rasanya tidak adil, kalau potret yang dikemukakan hanya kegagalan yang terjadi dalam implementasi program-program pembangunan desa.</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Karena sejujurnya, ada beberapa desa yang berhasil dalam mengembangkan pembangunan desa dan masyarakatnya.</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Salah satu contoh adalah desa nelayan di Kecamatan Pangandaran</w:t>
      </w:r>
      <w:r w:rsidR="003763BC">
        <w:rPr>
          <w:rFonts w:ascii="Times New Roman" w:hAnsi="Times New Roman" w:cs="Times New Roman"/>
          <w:sz w:val="24"/>
          <w:szCs w:val="24"/>
        </w:rPr>
        <w:t xml:space="preserve"> Kabupaten Ciamis</w:t>
      </w:r>
      <w:r w:rsidRPr="00AD1CE3">
        <w:rPr>
          <w:rFonts w:ascii="Times New Roman" w:hAnsi="Times New Roman" w:cs="Times New Roman"/>
          <w:sz w:val="24"/>
          <w:szCs w:val="24"/>
        </w:rPr>
        <w:t>.</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Program pembangunan yang melibatkan para nelayan dapat dikatakan berhasil karena paling tidak para nelayan punya kepastian untuk menjual hasil lautnya dengan harga yang pantas.</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Dengan demikian, perekonomian di desa tersebut bisa tumbuh.</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Para nelayan menjual hasil lautnya kepada seorang pengusaha lokal yang sudah mempunyai akses pasar baik domestik maupun global.</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 xml:space="preserve">Pertumbuhan </w:t>
      </w:r>
      <w:r w:rsidRPr="00AD1CE3">
        <w:rPr>
          <w:rFonts w:ascii="Times New Roman" w:hAnsi="Times New Roman" w:cs="Times New Roman"/>
          <w:sz w:val="24"/>
          <w:szCs w:val="24"/>
        </w:rPr>
        <w:lastRenderedPageBreak/>
        <w:t>ekonomi dapat berjalan karena terciptanya rantai pasok (</w:t>
      </w:r>
      <w:r w:rsidRPr="00AD1CE3">
        <w:rPr>
          <w:rFonts w:ascii="Times New Roman" w:hAnsi="Times New Roman" w:cs="Times New Roman"/>
          <w:i/>
          <w:sz w:val="24"/>
          <w:szCs w:val="24"/>
        </w:rPr>
        <w:t>supply chain</w:t>
      </w:r>
      <w:r w:rsidRPr="00AD1CE3">
        <w:rPr>
          <w:rFonts w:ascii="Times New Roman" w:hAnsi="Times New Roman" w:cs="Times New Roman"/>
          <w:sz w:val="24"/>
          <w:szCs w:val="24"/>
        </w:rPr>
        <w:t>) untuk produk hasil laut.</w:t>
      </w:r>
      <w:proofErr w:type="gramEnd"/>
      <w:r w:rsidRPr="00AD1CE3">
        <w:rPr>
          <w:rFonts w:ascii="Times New Roman" w:hAnsi="Times New Roman" w:cs="Times New Roman"/>
          <w:sz w:val="24"/>
          <w:szCs w:val="24"/>
        </w:rPr>
        <w:t xml:space="preserve"> </w:t>
      </w:r>
      <w:proofErr w:type="gramStart"/>
      <w:r w:rsidR="002829BB" w:rsidRPr="00AD1CE3">
        <w:rPr>
          <w:rFonts w:ascii="Times New Roman" w:hAnsi="Times New Roman" w:cs="Times New Roman"/>
          <w:sz w:val="24"/>
          <w:szCs w:val="24"/>
        </w:rPr>
        <w:t>Dari pengalaman di desa tersebut, terlihat bahwa keberhasilan tidak bisa lepas dari adanya figur kuat yang menjadi lokomotif pertumbuhan ekonomi di desa nelayan tersebut, yaitu pengusaha lokal yang berperan sebagai distributor.</w:t>
      </w:r>
      <w:proofErr w:type="gramEnd"/>
    </w:p>
    <w:p w:rsidR="0089533F" w:rsidRPr="00AD1CE3" w:rsidRDefault="002829BB" w:rsidP="002829BB">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Keberhasilan </w:t>
      </w:r>
      <w:proofErr w:type="gramStart"/>
      <w:r w:rsidRPr="00AD1CE3">
        <w:rPr>
          <w:rFonts w:ascii="Times New Roman" w:hAnsi="Times New Roman" w:cs="Times New Roman"/>
          <w:sz w:val="24"/>
          <w:szCs w:val="24"/>
        </w:rPr>
        <w:t>lain</w:t>
      </w:r>
      <w:proofErr w:type="gramEnd"/>
      <w:r w:rsidRPr="00AD1CE3">
        <w:rPr>
          <w:rFonts w:ascii="Times New Roman" w:hAnsi="Times New Roman" w:cs="Times New Roman"/>
          <w:sz w:val="24"/>
          <w:szCs w:val="24"/>
        </w:rPr>
        <w:t xml:space="preserve"> bisa dilihat di Desa Ciseeng </w:t>
      </w:r>
      <w:r w:rsidR="003763BC">
        <w:rPr>
          <w:rFonts w:ascii="Times New Roman" w:hAnsi="Times New Roman" w:cs="Times New Roman"/>
          <w:sz w:val="24"/>
          <w:szCs w:val="24"/>
        </w:rPr>
        <w:t xml:space="preserve">Kecamatan Parung Kabupaten Bogor </w:t>
      </w:r>
      <w:r w:rsidRPr="00AD1CE3">
        <w:rPr>
          <w:rFonts w:ascii="Times New Roman" w:hAnsi="Times New Roman" w:cs="Times New Roman"/>
          <w:sz w:val="24"/>
          <w:szCs w:val="24"/>
        </w:rPr>
        <w:t xml:space="preserve">yang terkenal dengan lokasi </w:t>
      </w:r>
      <w:r w:rsidRPr="00AD1CE3">
        <w:rPr>
          <w:rFonts w:ascii="Times New Roman" w:hAnsi="Times New Roman" w:cs="Times New Roman"/>
          <w:i/>
          <w:sz w:val="24"/>
          <w:szCs w:val="24"/>
        </w:rPr>
        <w:t>outbound</w:t>
      </w:r>
      <w:r w:rsidRPr="00AD1CE3">
        <w:rPr>
          <w:rFonts w:ascii="Times New Roman" w:hAnsi="Times New Roman" w:cs="Times New Roman"/>
          <w:sz w:val="24"/>
          <w:szCs w:val="24"/>
        </w:rPr>
        <w:t xml:space="preserve"> yang biasa digunakan oleh pelajar, mahasiswa, bahkan karyawan. Seperti kita ketahui bahwa </w:t>
      </w:r>
      <w:r w:rsidRPr="00AD1CE3">
        <w:rPr>
          <w:rFonts w:ascii="Times New Roman" w:hAnsi="Times New Roman" w:cs="Times New Roman"/>
          <w:i/>
          <w:sz w:val="24"/>
          <w:szCs w:val="24"/>
        </w:rPr>
        <w:t>outbound</w:t>
      </w:r>
      <w:r w:rsidRPr="00AD1CE3">
        <w:rPr>
          <w:rFonts w:ascii="Times New Roman" w:hAnsi="Times New Roman" w:cs="Times New Roman"/>
          <w:sz w:val="24"/>
          <w:szCs w:val="24"/>
        </w:rPr>
        <w:t xml:space="preserve"> bukan hanya sebagai produk wisata tetapi sudah dianggap sebagai kebutuhan organisasi untuk melatih berbagai hal yang terkait dengan manajemen, seperti: kepemimpinan, motivasi, kerjasama, serta toleransi dalam bekerja.  Masyarakat Desa Ciseeng sadar </w:t>
      </w:r>
      <w:proofErr w:type="gramStart"/>
      <w:r w:rsidRPr="00AD1CE3">
        <w:rPr>
          <w:rFonts w:ascii="Times New Roman" w:hAnsi="Times New Roman" w:cs="Times New Roman"/>
          <w:sz w:val="24"/>
          <w:szCs w:val="24"/>
        </w:rPr>
        <w:t>akan</w:t>
      </w:r>
      <w:proofErr w:type="gramEnd"/>
      <w:r w:rsidRPr="00AD1CE3">
        <w:rPr>
          <w:rFonts w:ascii="Times New Roman" w:hAnsi="Times New Roman" w:cs="Times New Roman"/>
          <w:sz w:val="24"/>
          <w:szCs w:val="24"/>
        </w:rPr>
        <w:t xml:space="preserve"> potensi pertanian dan wisata yang dimiliki dan mampu menyulapnya menjadi lokasi </w:t>
      </w:r>
      <w:r w:rsidRPr="00AD1CE3">
        <w:rPr>
          <w:rFonts w:ascii="Times New Roman" w:hAnsi="Times New Roman" w:cs="Times New Roman"/>
          <w:i/>
          <w:sz w:val="24"/>
          <w:szCs w:val="24"/>
        </w:rPr>
        <w:t>outbound</w:t>
      </w:r>
      <w:r w:rsidRPr="00AD1CE3">
        <w:rPr>
          <w:rFonts w:ascii="Times New Roman" w:hAnsi="Times New Roman" w:cs="Times New Roman"/>
          <w:sz w:val="24"/>
          <w:szCs w:val="24"/>
        </w:rPr>
        <w:t xml:space="preserve"> yang memadai bagi masyarakat kota, sehingga terciptalah sebuah industri wisata yang berhasil mengurangi pengangguran</w:t>
      </w:r>
      <w:r w:rsidR="0089533F" w:rsidRPr="00AD1CE3">
        <w:rPr>
          <w:rFonts w:ascii="Times New Roman" w:hAnsi="Times New Roman" w:cs="Times New Roman"/>
          <w:sz w:val="24"/>
          <w:szCs w:val="24"/>
        </w:rPr>
        <w:t xml:space="preserve"> di sekitar desa tersebut. </w:t>
      </w:r>
      <w:proofErr w:type="gramStart"/>
      <w:r w:rsidR="0089533F" w:rsidRPr="00AD1CE3">
        <w:rPr>
          <w:rFonts w:ascii="Times New Roman" w:hAnsi="Times New Roman" w:cs="Times New Roman"/>
          <w:sz w:val="24"/>
          <w:szCs w:val="24"/>
        </w:rPr>
        <w:t>Berkuragnya pengangguran merupakan salah satu indikator keberhasilan pembangunan.</w:t>
      </w:r>
      <w:proofErr w:type="gramEnd"/>
      <w:r w:rsidR="0089533F" w:rsidRPr="00AD1CE3">
        <w:rPr>
          <w:rFonts w:ascii="Times New Roman" w:hAnsi="Times New Roman" w:cs="Times New Roman"/>
          <w:sz w:val="24"/>
          <w:szCs w:val="24"/>
        </w:rPr>
        <w:t xml:space="preserve"> </w:t>
      </w:r>
      <w:proofErr w:type="gramStart"/>
      <w:r w:rsidR="0089533F" w:rsidRPr="00AD1CE3">
        <w:rPr>
          <w:rFonts w:ascii="Times New Roman" w:hAnsi="Times New Roman" w:cs="Times New Roman"/>
          <w:sz w:val="24"/>
          <w:szCs w:val="24"/>
        </w:rPr>
        <w:t xml:space="preserve">Masyarakat sekitar dididik menjadi pemandu wisata dan pelatih </w:t>
      </w:r>
      <w:r w:rsidR="0089533F" w:rsidRPr="00AD1CE3">
        <w:rPr>
          <w:rFonts w:ascii="Times New Roman" w:hAnsi="Times New Roman" w:cs="Times New Roman"/>
          <w:i/>
          <w:sz w:val="24"/>
          <w:szCs w:val="24"/>
        </w:rPr>
        <w:t>outbound</w:t>
      </w:r>
      <w:r w:rsidR="0089533F" w:rsidRPr="00AD1CE3">
        <w:rPr>
          <w:rFonts w:ascii="Times New Roman" w:hAnsi="Times New Roman" w:cs="Times New Roman"/>
          <w:sz w:val="24"/>
          <w:szCs w:val="24"/>
        </w:rPr>
        <w:t xml:space="preserve"> yang handal, serta penyedia jasa lainnya, seperti makanan dan souvenir khas daerah tersebut.</w:t>
      </w:r>
      <w:proofErr w:type="gramEnd"/>
      <w:r w:rsidR="0089533F" w:rsidRPr="00AD1CE3">
        <w:rPr>
          <w:rFonts w:ascii="Times New Roman" w:hAnsi="Times New Roman" w:cs="Times New Roman"/>
          <w:sz w:val="24"/>
          <w:szCs w:val="24"/>
        </w:rPr>
        <w:t xml:space="preserve"> </w:t>
      </w:r>
      <w:proofErr w:type="gramStart"/>
      <w:r w:rsidR="0089533F" w:rsidRPr="00AD1CE3">
        <w:rPr>
          <w:rFonts w:ascii="Times New Roman" w:hAnsi="Times New Roman" w:cs="Times New Roman"/>
          <w:sz w:val="24"/>
          <w:szCs w:val="24"/>
        </w:rPr>
        <w:t>Inilah salah satu contoh tumbuhnya denyut ekonomi perdesaan yang tentu tidak lepas dari aspek promosi untuk mencari pelanggan.</w:t>
      </w:r>
      <w:proofErr w:type="gramEnd"/>
      <w:r w:rsidR="0089533F" w:rsidRPr="00AD1CE3">
        <w:rPr>
          <w:rFonts w:ascii="Times New Roman" w:hAnsi="Times New Roman" w:cs="Times New Roman"/>
          <w:sz w:val="24"/>
          <w:szCs w:val="24"/>
        </w:rPr>
        <w:t xml:space="preserve"> </w:t>
      </w:r>
      <w:proofErr w:type="gramStart"/>
      <w:r w:rsidR="0089533F" w:rsidRPr="00AD1CE3">
        <w:rPr>
          <w:rFonts w:ascii="Times New Roman" w:hAnsi="Times New Roman" w:cs="Times New Roman"/>
          <w:sz w:val="24"/>
          <w:szCs w:val="24"/>
        </w:rPr>
        <w:t>Tentu saja butuh figur yang menjadi lokomotif dalam pertumbuhan ekonomi di Desa Ciseeng, dalam hal ini adalah pengusaha lokal sebagai inisiator sekaligus pemodal dalam industri wisata ini.</w:t>
      </w:r>
      <w:proofErr w:type="gramEnd"/>
      <w:r w:rsidR="0089533F" w:rsidRPr="00AD1CE3">
        <w:rPr>
          <w:rFonts w:ascii="Times New Roman" w:hAnsi="Times New Roman" w:cs="Times New Roman"/>
          <w:sz w:val="24"/>
          <w:szCs w:val="24"/>
        </w:rPr>
        <w:t xml:space="preserve"> </w:t>
      </w:r>
    </w:p>
    <w:p w:rsidR="0089533F" w:rsidRPr="00AD1CE3" w:rsidRDefault="0089533F" w:rsidP="002829BB">
      <w:pPr>
        <w:spacing w:after="0"/>
        <w:ind w:firstLine="720"/>
        <w:jc w:val="both"/>
        <w:rPr>
          <w:rFonts w:ascii="Times New Roman" w:hAnsi="Times New Roman" w:cs="Times New Roman"/>
          <w:sz w:val="24"/>
          <w:szCs w:val="24"/>
        </w:rPr>
      </w:pPr>
    </w:p>
    <w:p w:rsidR="00A1510F" w:rsidRPr="00AD1CE3" w:rsidRDefault="0089533F" w:rsidP="002829BB">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 </w:t>
      </w:r>
      <w:r w:rsidR="005C1372" w:rsidRPr="00AD1CE3">
        <w:rPr>
          <w:rFonts w:ascii="Times New Roman" w:hAnsi="Times New Roman" w:cs="Times New Roman"/>
          <w:sz w:val="24"/>
          <w:szCs w:val="24"/>
        </w:rPr>
        <w:t xml:space="preserve"> </w:t>
      </w:r>
    </w:p>
    <w:p w:rsidR="009A3F42" w:rsidRPr="00AD1CE3" w:rsidRDefault="009A3F42" w:rsidP="009A3F42">
      <w:pPr>
        <w:jc w:val="both"/>
        <w:rPr>
          <w:rFonts w:ascii="Times New Roman" w:hAnsi="Times New Roman" w:cs="Times New Roman"/>
          <w:b/>
          <w:sz w:val="24"/>
          <w:szCs w:val="24"/>
        </w:rPr>
      </w:pPr>
      <w:r w:rsidRPr="00AD1CE3">
        <w:rPr>
          <w:rFonts w:ascii="Times New Roman" w:hAnsi="Times New Roman" w:cs="Times New Roman"/>
          <w:b/>
          <w:sz w:val="24"/>
          <w:szCs w:val="24"/>
        </w:rPr>
        <w:t>FORMAT PEMBANGUNAN DESA YANG IDEAL</w:t>
      </w:r>
    </w:p>
    <w:p w:rsidR="00E54C55" w:rsidRPr="00AD1CE3" w:rsidRDefault="0089533F" w:rsidP="000B18DC">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Berkaca pada potret kegagalan dan keberhasilan pembangunan desa yang sudah diuraikan di atas, ada beberapa kata kunci yang dapat dijadikan sebagai dasar untuk menemukan format pembangunan desa yang ideal. </w:t>
      </w:r>
      <w:proofErr w:type="gramStart"/>
      <w:r w:rsidRPr="00AD1CE3">
        <w:rPr>
          <w:rFonts w:ascii="Times New Roman" w:hAnsi="Times New Roman" w:cs="Times New Roman"/>
          <w:sz w:val="24"/>
          <w:szCs w:val="24"/>
        </w:rPr>
        <w:t>Kata-kata kunci tersebut adalah sinergi pusat-daerah, sinergi antar-sektor, serta sinergi antar-daerah.</w:t>
      </w:r>
      <w:proofErr w:type="gramEnd"/>
      <w:r w:rsidRPr="00AD1CE3">
        <w:rPr>
          <w:rFonts w:ascii="Times New Roman" w:hAnsi="Times New Roman" w:cs="Times New Roman"/>
          <w:sz w:val="24"/>
          <w:szCs w:val="24"/>
        </w:rPr>
        <w:t xml:space="preserve"> </w:t>
      </w:r>
      <w:r w:rsidR="00E54C55" w:rsidRPr="00AD1CE3">
        <w:rPr>
          <w:rFonts w:ascii="Times New Roman" w:hAnsi="Times New Roman" w:cs="Times New Roman"/>
          <w:sz w:val="24"/>
          <w:szCs w:val="24"/>
        </w:rPr>
        <w:t xml:space="preserve">Tarigan (2003) menawarkan sebuah konsep pembangunan desa yang mencoba mensinergikan kekuatan desa dan </w:t>
      </w:r>
      <w:proofErr w:type="gramStart"/>
      <w:r w:rsidR="00E54C55" w:rsidRPr="00AD1CE3">
        <w:rPr>
          <w:rFonts w:ascii="Times New Roman" w:hAnsi="Times New Roman" w:cs="Times New Roman"/>
          <w:sz w:val="24"/>
          <w:szCs w:val="24"/>
        </w:rPr>
        <w:t>kota</w:t>
      </w:r>
      <w:proofErr w:type="gramEnd"/>
      <w:r w:rsidR="00E54C55" w:rsidRPr="00AD1CE3">
        <w:rPr>
          <w:rFonts w:ascii="Times New Roman" w:hAnsi="Times New Roman" w:cs="Times New Roman"/>
          <w:sz w:val="24"/>
          <w:szCs w:val="24"/>
        </w:rPr>
        <w:t xml:space="preserve">, yaitu: Keterkaitan Ekonomi Desa-Kota (Rural-Urban Economic Linkages). </w:t>
      </w:r>
      <w:proofErr w:type="gramStart"/>
      <w:r w:rsidR="00E54C55" w:rsidRPr="00AD1CE3">
        <w:rPr>
          <w:rFonts w:ascii="Times New Roman" w:hAnsi="Times New Roman" w:cs="Times New Roman"/>
          <w:sz w:val="24"/>
          <w:szCs w:val="24"/>
        </w:rPr>
        <w:t>Konsep ini sudah banyak digunakan di beberapa negara di dunia, seperti di Amerika Serikat, Thailand, dan beberapa negara di Afrika.</w:t>
      </w:r>
      <w:proofErr w:type="gramEnd"/>
      <w:r w:rsidR="00E54C55" w:rsidRPr="00AD1CE3">
        <w:rPr>
          <w:rFonts w:ascii="Times New Roman" w:hAnsi="Times New Roman" w:cs="Times New Roman"/>
          <w:sz w:val="24"/>
          <w:szCs w:val="24"/>
        </w:rPr>
        <w:t xml:space="preserve"> Pada prinsipnya konsep ini menekankan bahwa desa dan </w:t>
      </w:r>
      <w:proofErr w:type="gramStart"/>
      <w:r w:rsidR="00E54C55" w:rsidRPr="00AD1CE3">
        <w:rPr>
          <w:rFonts w:ascii="Times New Roman" w:hAnsi="Times New Roman" w:cs="Times New Roman"/>
          <w:sz w:val="24"/>
          <w:szCs w:val="24"/>
        </w:rPr>
        <w:t>kota</w:t>
      </w:r>
      <w:proofErr w:type="gramEnd"/>
      <w:r w:rsidR="00E54C55" w:rsidRPr="00AD1CE3">
        <w:rPr>
          <w:rFonts w:ascii="Times New Roman" w:hAnsi="Times New Roman" w:cs="Times New Roman"/>
          <w:sz w:val="24"/>
          <w:szCs w:val="24"/>
        </w:rPr>
        <w:t xml:space="preserve"> mempunyai peran yang sama-sama penting dalam pengembangan ekonomi suatu wilayah. Jika peran desa dan </w:t>
      </w:r>
      <w:proofErr w:type="gramStart"/>
      <w:r w:rsidR="00E54C55" w:rsidRPr="00AD1CE3">
        <w:rPr>
          <w:rFonts w:ascii="Times New Roman" w:hAnsi="Times New Roman" w:cs="Times New Roman"/>
          <w:sz w:val="24"/>
          <w:szCs w:val="24"/>
        </w:rPr>
        <w:t>kota</w:t>
      </w:r>
      <w:proofErr w:type="gramEnd"/>
      <w:r w:rsidR="00E54C55" w:rsidRPr="00AD1CE3">
        <w:rPr>
          <w:rFonts w:ascii="Times New Roman" w:hAnsi="Times New Roman" w:cs="Times New Roman"/>
          <w:sz w:val="24"/>
          <w:szCs w:val="24"/>
        </w:rPr>
        <w:t xml:space="preserve"> tersebut dapat berjalan dengan baik, hubungan keterkaitan (ekonomi) antara desa dan kota dapat tercapai. </w:t>
      </w:r>
      <w:proofErr w:type="gramStart"/>
      <w:r w:rsidR="00E54C55" w:rsidRPr="00AD1CE3">
        <w:rPr>
          <w:rFonts w:ascii="Times New Roman" w:hAnsi="Times New Roman" w:cs="Times New Roman"/>
          <w:sz w:val="24"/>
          <w:szCs w:val="24"/>
        </w:rPr>
        <w:t>Salah satu contoh keterkaitan desa-kota untuk menciptakan pertumbuhan ekonomi yang berkelanjutan bisa tercapai melalui konsep Agropolitan.</w:t>
      </w:r>
      <w:proofErr w:type="gramEnd"/>
      <w:r w:rsidR="00E54C55" w:rsidRPr="00AD1CE3">
        <w:rPr>
          <w:rFonts w:ascii="Times New Roman" w:hAnsi="Times New Roman" w:cs="Times New Roman"/>
          <w:sz w:val="24"/>
          <w:szCs w:val="24"/>
        </w:rPr>
        <w:t xml:space="preserve"> Konsep ini menekankan bahwa pengembangan desa dapat tercapai dengan baik apabila desa tersebut dikaitkan dengan pengembangan </w:t>
      </w:r>
      <w:proofErr w:type="gramStart"/>
      <w:r w:rsidR="00E54C55" w:rsidRPr="00AD1CE3">
        <w:rPr>
          <w:rFonts w:ascii="Times New Roman" w:hAnsi="Times New Roman" w:cs="Times New Roman"/>
          <w:sz w:val="24"/>
          <w:szCs w:val="24"/>
        </w:rPr>
        <w:t>kota</w:t>
      </w:r>
      <w:proofErr w:type="gramEnd"/>
      <w:r w:rsidR="00E54C55" w:rsidRPr="00AD1CE3">
        <w:rPr>
          <w:rFonts w:ascii="Times New Roman" w:hAnsi="Times New Roman" w:cs="Times New Roman"/>
          <w:sz w:val="24"/>
          <w:szCs w:val="24"/>
        </w:rPr>
        <w:t xml:space="preserve"> dalam wilayah tersebut. Fungsi </w:t>
      </w:r>
      <w:proofErr w:type="gramStart"/>
      <w:r w:rsidR="00E54C55" w:rsidRPr="00AD1CE3">
        <w:rPr>
          <w:rFonts w:ascii="Times New Roman" w:hAnsi="Times New Roman" w:cs="Times New Roman"/>
          <w:sz w:val="24"/>
          <w:szCs w:val="24"/>
        </w:rPr>
        <w:t>kota</w:t>
      </w:r>
      <w:proofErr w:type="gramEnd"/>
      <w:r w:rsidR="00E54C55" w:rsidRPr="00AD1CE3">
        <w:rPr>
          <w:rFonts w:ascii="Times New Roman" w:hAnsi="Times New Roman" w:cs="Times New Roman"/>
          <w:sz w:val="24"/>
          <w:szCs w:val="24"/>
        </w:rPr>
        <w:t xml:space="preserve"> lebih dititikberatkan sebagai pusat kegiatan non pertanian dan pusat administrasi, bukan sebagai pusat pertumbuhan, sementara itu kecamatan (</w:t>
      </w:r>
      <w:r w:rsidR="00E54C55" w:rsidRPr="00AD1CE3">
        <w:rPr>
          <w:rFonts w:ascii="Times New Roman" w:hAnsi="Times New Roman" w:cs="Times New Roman"/>
          <w:i/>
          <w:sz w:val="24"/>
          <w:szCs w:val="24"/>
        </w:rPr>
        <w:t>district</w:t>
      </w:r>
      <w:r w:rsidR="00E54C55" w:rsidRPr="00AD1CE3">
        <w:rPr>
          <w:rFonts w:ascii="Times New Roman" w:hAnsi="Times New Roman" w:cs="Times New Roman"/>
          <w:sz w:val="24"/>
          <w:szCs w:val="24"/>
        </w:rPr>
        <w:t xml:space="preserve">) justru yang memiliki fungsi sebagai unit pengembangan. </w:t>
      </w:r>
      <w:proofErr w:type="gramStart"/>
      <w:r w:rsidR="00506A0F" w:rsidRPr="00AD1CE3">
        <w:rPr>
          <w:rFonts w:ascii="Times New Roman" w:hAnsi="Times New Roman" w:cs="Times New Roman"/>
          <w:sz w:val="24"/>
          <w:szCs w:val="24"/>
        </w:rPr>
        <w:t>Keterkaitan Desa-Kota selanjutnya digambarkan dalam Gambar 1 berikut ini.</w:t>
      </w:r>
      <w:proofErr w:type="gramEnd"/>
    </w:p>
    <w:p w:rsidR="00191DAA" w:rsidRDefault="00191DAA" w:rsidP="000B18DC">
      <w:pPr>
        <w:spacing w:after="0"/>
        <w:ind w:firstLine="720"/>
        <w:jc w:val="both"/>
        <w:rPr>
          <w:rFonts w:ascii="Times New Roman" w:hAnsi="Times New Roman" w:cs="Times New Roman"/>
        </w:rPr>
      </w:pPr>
    </w:p>
    <w:p w:rsidR="00AD1CE3" w:rsidRPr="00AD1CE3" w:rsidRDefault="00AD1CE3" w:rsidP="000B18DC">
      <w:pPr>
        <w:spacing w:after="0"/>
        <w:ind w:firstLine="720"/>
        <w:jc w:val="both"/>
        <w:rPr>
          <w:rFonts w:ascii="Times New Roman" w:hAnsi="Times New Roman" w:cs="Times New Roman"/>
        </w:rPr>
      </w:pPr>
    </w:p>
    <w:p w:rsidR="003C580F" w:rsidRPr="00AD1CE3" w:rsidRDefault="003C580F" w:rsidP="00881BFF">
      <w:pPr>
        <w:spacing w:after="0" w:line="240" w:lineRule="auto"/>
        <w:ind w:left="180"/>
        <w:rPr>
          <w:rFonts w:ascii="Times New Roman" w:hAnsi="Times New Roman" w:cs="Times New Roman"/>
        </w:rPr>
      </w:pPr>
    </w:p>
    <w:p w:rsidR="003C580F" w:rsidRPr="00AD1CE3" w:rsidRDefault="003C580F" w:rsidP="00881BFF">
      <w:pPr>
        <w:spacing w:after="0" w:line="240" w:lineRule="auto"/>
        <w:ind w:left="180"/>
        <w:rPr>
          <w:rFonts w:ascii="Times New Roman" w:hAnsi="Times New Roman" w:cs="Times New Roman"/>
        </w:rPr>
      </w:pPr>
    </w:p>
    <w:p w:rsidR="00881BFF" w:rsidRPr="00AD1CE3" w:rsidRDefault="002C10D2" w:rsidP="00881BFF">
      <w:pPr>
        <w:spacing w:after="0" w:line="240" w:lineRule="auto"/>
        <w:ind w:left="180"/>
        <w:rPr>
          <w:rFonts w:ascii="Times New Roman" w:hAnsi="Times New Roman" w:cs="Times New Roman"/>
        </w:rPr>
      </w:pPr>
      <w:r>
        <w:rPr>
          <w:rFonts w:ascii="Times New Roman" w:hAnsi="Times New Roman" w:cs="Times New Roman"/>
          <w:noProof/>
        </w:rPr>
        <w:pict>
          <v:roundrect id="_x0000_s1057" style="position:absolute;left:0;text-align:left;margin-left:311.25pt;margin-top:5.25pt;width:143.25pt;height:131.6pt;z-index:251687936" arcsize="10923f">
            <v:shadow on="t"/>
            <v:textbox>
              <w:txbxContent>
                <w:p w:rsidR="003C580F" w:rsidRPr="000D0E89" w:rsidRDefault="003C580F" w:rsidP="003C580F">
                  <w:pPr>
                    <w:rPr>
                      <w:rFonts w:ascii="Times New Roman" w:hAnsi="Times New Roman" w:cs="Times New Roman"/>
                      <w:b/>
                    </w:rPr>
                  </w:pPr>
                  <w:r w:rsidRPr="000D0E89">
                    <w:rPr>
                      <w:rFonts w:ascii="Times New Roman" w:hAnsi="Times New Roman" w:cs="Times New Roman"/>
                      <w:b/>
                    </w:rPr>
                    <w:t>Kondisi Kota</w:t>
                  </w:r>
                </w:p>
                <w:p w:rsidR="003C580F" w:rsidRPr="000D0E89" w:rsidRDefault="003C580F" w:rsidP="003C580F">
                  <w:pPr>
                    <w:numPr>
                      <w:ilvl w:val="0"/>
                      <w:numId w:val="3"/>
                    </w:numPr>
                    <w:spacing w:after="0" w:line="240" w:lineRule="auto"/>
                    <w:ind w:left="360"/>
                    <w:rPr>
                      <w:rFonts w:ascii="Times New Roman" w:hAnsi="Times New Roman" w:cs="Times New Roman"/>
                    </w:rPr>
                  </w:pPr>
                  <w:r w:rsidRPr="000D0E89">
                    <w:rPr>
                      <w:rFonts w:ascii="Times New Roman" w:hAnsi="Times New Roman" w:cs="Times New Roman"/>
                    </w:rPr>
                    <w:t>Miskin SDA</w:t>
                  </w:r>
                </w:p>
                <w:p w:rsidR="003C580F" w:rsidRPr="000D0E89" w:rsidRDefault="003C580F" w:rsidP="003C580F">
                  <w:pPr>
                    <w:numPr>
                      <w:ilvl w:val="0"/>
                      <w:numId w:val="3"/>
                    </w:numPr>
                    <w:spacing w:after="0" w:line="240" w:lineRule="auto"/>
                    <w:ind w:left="360"/>
                    <w:rPr>
                      <w:rFonts w:ascii="Times New Roman" w:hAnsi="Times New Roman" w:cs="Times New Roman"/>
                    </w:rPr>
                  </w:pPr>
                  <w:r w:rsidRPr="000D0E89">
                    <w:rPr>
                      <w:rFonts w:ascii="Times New Roman" w:hAnsi="Times New Roman" w:cs="Times New Roman"/>
                    </w:rPr>
                    <w:t xml:space="preserve">Kapasitas SDM cukup </w:t>
                  </w:r>
                </w:p>
                <w:p w:rsidR="003C580F" w:rsidRPr="000D0E89" w:rsidRDefault="003C580F" w:rsidP="003C580F">
                  <w:pPr>
                    <w:numPr>
                      <w:ilvl w:val="0"/>
                      <w:numId w:val="3"/>
                    </w:numPr>
                    <w:spacing w:after="0" w:line="240" w:lineRule="auto"/>
                    <w:ind w:left="360"/>
                    <w:rPr>
                      <w:rFonts w:ascii="Times New Roman" w:hAnsi="Times New Roman" w:cs="Times New Roman"/>
                    </w:rPr>
                  </w:pPr>
                  <w:r w:rsidRPr="000D0E89">
                    <w:rPr>
                      <w:rFonts w:ascii="Times New Roman" w:hAnsi="Times New Roman" w:cs="Times New Roman"/>
                    </w:rPr>
                    <w:t>Padat penduduk</w:t>
                  </w:r>
                </w:p>
                <w:p w:rsidR="003C580F" w:rsidRPr="000D0E89" w:rsidRDefault="003C580F" w:rsidP="003C580F">
                  <w:pPr>
                    <w:numPr>
                      <w:ilvl w:val="0"/>
                      <w:numId w:val="3"/>
                    </w:numPr>
                    <w:spacing w:after="0" w:line="240" w:lineRule="auto"/>
                    <w:ind w:left="360"/>
                    <w:rPr>
                      <w:rFonts w:ascii="Times New Roman" w:hAnsi="Times New Roman" w:cs="Times New Roman"/>
                    </w:rPr>
                  </w:pPr>
                  <w:r w:rsidRPr="000D0E89">
                    <w:rPr>
                      <w:rFonts w:ascii="Times New Roman" w:hAnsi="Times New Roman" w:cs="Times New Roman"/>
                    </w:rPr>
                    <w:t>Potensi pasar tinggi</w:t>
                  </w:r>
                </w:p>
                <w:p w:rsidR="003C580F" w:rsidRPr="000D0E89" w:rsidRDefault="003C580F" w:rsidP="003C580F">
                  <w:pPr>
                    <w:numPr>
                      <w:ilvl w:val="0"/>
                      <w:numId w:val="3"/>
                    </w:numPr>
                    <w:spacing w:after="0" w:line="240" w:lineRule="auto"/>
                    <w:ind w:left="360"/>
                    <w:rPr>
                      <w:rFonts w:ascii="Times New Roman" w:hAnsi="Times New Roman" w:cs="Times New Roman"/>
                    </w:rPr>
                  </w:pPr>
                  <w:r w:rsidRPr="000D0E89">
                    <w:rPr>
                      <w:rFonts w:ascii="Times New Roman" w:hAnsi="Times New Roman" w:cs="Times New Roman"/>
                    </w:rPr>
                    <w:t>Informasi cukup</w:t>
                  </w:r>
                </w:p>
                <w:p w:rsidR="003C580F" w:rsidRPr="003C580F" w:rsidRDefault="003C580F" w:rsidP="003C580F">
                  <w:pPr>
                    <w:numPr>
                      <w:ilvl w:val="0"/>
                      <w:numId w:val="3"/>
                    </w:numPr>
                    <w:spacing w:after="0" w:line="240" w:lineRule="auto"/>
                    <w:ind w:left="360"/>
                    <w:rPr>
                      <w:rFonts w:cstheme="minorHAnsi"/>
                    </w:rPr>
                  </w:pPr>
                  <w:r w:rsidRPr="000D0E89">
                    <w:rPr>
                      <w:rFonts w:ascii="Times New Roman" w:hAnsi="Times New Roman" w:cs="Times New Roman"/>
                    </w:rPr>
                    <w:t>Modal usaha tersedia</w:t>
                  </w:r>
                </w:p>
                <w:p w:rsidR="003C580F" w:rsidRDefault="003C580F" w:rsidP="003C580F">
                  <w:pPr>
                    <w:pStyle w:val="ListParagraph"/>
                    <w:ind w:left="360"/>
                  </w:pPr>
                </w:p>
              </w:txbxContent>
            </v:textbox>
          </v:roundrect>
        </w:pict>
      </w:r>
      <w:r>
        <w:rPr>
          <w:rFonts w:ascii="Times New Roman" w:hAnsi="Times New Roman" w:cs="Times New Roman"/>
          <w:noProof/>
        </w:rPr>
        <w:pict>
          <v:roundrect id="_x0000_s1056" style="position:absolute;left:0;text-align:left;margin-left:14.25pt;margin-top:5.25pt;width:143.25pt;height:150.75pt;z-index:251686912" arcsize="10923f">
            <v:shadow on="t"/>
            <v:textbox>
              <w:txbxContent>
                <w:p w:rsidR="00881BFF" w:rsidRPr="000D0E89" w:rsidRDefault="00881BFF">
                  <w:pPr>
                    <w:rPr>
                      <w:rFonts w:ascii="Times New Roman" w:hAnsi="Times New Roman" w:cs="Times New Roman"/>
                      <w:b/>
                    </w:rPr>
                  </w:pPr>
                  <w:r w:rsidRPr="000D0E89">
                    <w:rPr>
                      <w:rFonts w:ascii="Times New Roman" w:hAnsi="Times New Roman" w:cs="Times New Roman"/>
                      <w:b/>
                    </w:rPr>
                    <w:t>Kondisi Desa</w:t>
                  </w:r>
                </w:p>
                <w:p w:rsidR="00881BFF" w:rsidRPr="000D0E89" w:rsidRDefault="00881BFF" w:rsidP="00881BFF">
                  <w:pPr>
                    <w:pStyle w:val="ListParagraph"/>
                    <w:numPr>
                      <w:ilvl w:val="0"/>
                      <w:numId w:val="3"/>
                    </w:numPr>
                    <w:ind w:left="270" w:hanging="270"/>
                    <w:rPr>
                      <w:rFonts w:ascii="Times New Roman" w:hAnsi="Times New Roman" w:cs="Times New Roman"/>
                    </w:rPr>
                  </w:pPr>
                  <w:r w:rsidRPr="000D0E89">
                    <w:rPr>
                      <w:rFonts w:ascii="Times New Roman" w:hAnsi="Times New Roman" w:cs="Times New Roman"/>
                    </w:rPr>
                    <w:t>Kaya SDA</w:t>
                  </w:r>
                </w:p>
                <w:p w:rsidR="003C580F" w:rsidRPr="000D0E89" w:rsidRDefault="003C580F" w:rsidP="00881BFF">
                  <w:pPr>
                    <w:pStyle w:val="ListParagraph"/>
                    <w:numPr>
                      <w:ilvl w:val="0"/>
                      <w:numId w:val="3"/>
                    </w:numPr>
                    <w:ind w:left="270" w:hanging="270"/>
                    <w:rPr>
                      <w:rFonts w:ascii="Times New Roman" w:hAnsi="Times New Roman" w:cs="Times New Roman"/>
                    </w:rPr>
                  </w:pPr>
                  <w:r w:rsidRPr="000D0E89">
                    <w:rPr>
                      <w:rFonts w:ascii="Times New Roman" w:hAnsi="Times New Roman" w:cs="Times New Roman"/>
                    </w:rPr>
                    <w:t>Kapasitas SDM cukup tapi rendah kapasitas</w:t>
                  </w:r>
                </w:p>
                <w:p w:rsidR="003C580F" w:rsidRPr="000D0E89" w:rsidRDefault="003C580F" w:rsidP="00881BFF">
                  <w:pPr>
                    <w:pStyle w:val="ListParagraph"/>
                    <w:numPr>
                      <w:ilvl w:val="0"/>
                      <w:numId w:val="3"/>
                    </w:numPr>
                    <w:ind w:left="270" w:hanging="270"/>
                    <w:rPr>
                      <w:rFonts w:ascii="Times New Roman" w:hAnsi="Times New Roman" w:cs="Times New Roman"/>
                    </w:rPr>
                  </w:pPr>
                  <w:r w:rsidRPr="000D0E89">
                    <w:rPr>
                      <w:rFonts w:ascii="Times New Roman" w:hAnsi="Times New Roman" w:cs="Times New Roman"/>
                    </w:rPr>
                    <w:t>Lahan untuk produksi cukup</w:t>
                  </w:r>
                </w:p>
                <w:p w:rsidR="003C580F" w:rsidRPr="000D0E89" w:rsidRDefault="003C580F" w:rsidP="00881BFF">
                  <w:pPr>
                    <w:pStyle w:val="ListParagraph"/>
                    <w:numPr>
                      <w:ilvl w:val="0"/>
                      <w:numId w:val="3"/>
                    </w:numPr>
                    <w:ind w:left="270" w:hanging="270"/>
                    <w:rPr>
                      <w:rFonts w:ascii="Times New Roman" w:hAnsi="Times New Roman" w:cs="Times New Roman"/>
                    </w:rPr>
                  </w:pPr>
                  <w:r w:rsidRPr="000D0E89">
                    <w:rPr>
                      <w:rFonts w:ascii="Times New Roman" w:hAnsi="Times New Roman" w:cs="Times New Roman"/>
                    </w:rPr>
                    <w:t>Rendah informasi</w:t>
                  </w:r>
                </w:p>
                <w:p w:rsidR="003C580F" w:rsidRDefault="003C580F" w:rsidP="00881BFF">
                  <w:pPr>
                    <w:pStyle w:val="ListParagraph"/>
                    <w:numPr>
                      <w:ilvl w:val="0"/>
                      <w:numId w:val="3"/>
                    </w:numPr>
                    <w:ind w:left="270" w:hanging="270"/>
                  </w:pPr>
                  <w:r w:rsidRPr="000D0E89">
                    <w:rPr>
                      <w:rFonts w:ascii="Times New Roman" w:hAnsi="Times New Roman" w:cs="Times New Roman"/>
                    </w:rPr>
                    <w:t>Modal usaha kurang</w:t>
                  </w:r>
                </w:p>
              </w:txbxContent>
            </v:textbox>
          </v:roundrect>
        </w:pict>
      </w:r>
    </w:p>
    <w:p w:rsidR="00881BFF" w:rsidRPr="00AD1CE3" w:rsidRDefault="00881BFF" w:rsidP="00881BFF">
      <w:pPr>
        <w:spacing w:after="0" w:line="240" w:lineRule="auto"/>
        <w:ind w:left="180"/>
        <w:rPr>
          <w:rFonts w:ascii="Times New Roman" w:hAnsi="Times New Roman" w:cs="Times New Roman"/>
        </w:rPr>
      </w:pPr>
    </w:p>
    <w:p w:rsidR="00881BFF" w:rsidRPr="00AD1CE3" w:rsidRDefault="00881BFF" w:rsidP="00881BFF">
      <w:pPr>
        <w:spacing w:after="0" w:line="240" w:lineRule="auto"/>
        <w:ind w:left="180"/>
        <w:rPr>
          <w:rFonts w:ascii="Times New Roman" w:hAnsi="Times New Roman" w:cs="Times New Roman"/>
        </w:rPr>
      </w:pPr>
    </w:p>
    <w:p w:rsidR="00881BFF" w:rsidRPr="00AD1CE3" w:rsidRDefault="00881BFF" w:rsidP="00881BFF">
      <w:pPr>
        <w:spacing w:after="0" w:line="240" w:lineRule="auto"/>
        <w:ind w:left="180"/>
        <w:rPr>
          <w:rFonts w:ascii="Times New Roman" w:hAnsi="Times New Roman" w:cs="Times New Roman"/>
        </w:rPr>
      </w:pPr>
    </w:p>
    <w:p w:rsidR="00881BFF" w:rsidRPr="00AD1CE3" w:rsidRDefault="00881BFF" w:rsidP="00881BFF">
      <w:pPr>
        <w:spacing w:after="0" w:line="240" w:lineRule="auto"/>
        <w:ind w:left="180"/>
        <w:rPr>
          <w:rFonts w:ascii="Times New Roman" w:hAnsi="Times New Roman" w:cs="Times New Roman"/>
        </w:rPr>
      </w:pPr>
    </w:p>
    <w:p w:rsidR="00881BFF" w:rsidRPr="00AD1CE3" w:rsidRDefault="002C10D2" w:rsidP="00881BFF">
      <w:pPr>
        <w:spacing w:after="0" w:line="240" w:lineRule="auto"/>
        <w:ind w:left="180"/>
        <w:rPr>
          <w:rFonts w:ascii="Times New Roman" w:hAnsi="Times New Roman" w:cs="Times New Roman"/>
        </w:rPr>
      </w:pPr>
      <w:r>
        <w:rPr>
          <w:rFonts w:ascii="Times New Roman" w:hAnsi="Times New Roman" w:cs="Times New Roman"/>
          <w:noProof/>
        </w:rPr>
        <w:pict>
          <v:rect id="_x0000_s1058" style="position:absolute;left:0;text-align:left;margin-left:157.9pt;margin-top:10.1pt;width:153pt;height:18pt;z-index:251688960" fillcolor="#777"/>
        </w:pict>
      </w:r>
    </w:p>
    <w:p w:rsidR="00881BFF" w:rsidRPr="00AD1CE3" w:rsidRDefault="00881BFF" w:rsidP="00881BFF">
      <w:pPr>
        <w:spacing w:after="0" w:line="240" w:lineRule="auto"/>
        <w:ind w:left="180"/>
        <w:rPr>
          <w:rFonts w:ascii="Times New Roman" w:hAnsi="Times New Roman" w:cs="Times New Roman"/>
        </w:rPr>
      </w:pPr>
    </w:p>
    <w:p w:rsidR="00881BFF" w:rsidRPr="00AD1CE3" w:rsidRDefault="002C10D2" w:rsidP="00881BFF">
      <w:pPr>
        <w:spacing w:after="0" w:line="240" w:lineRule="auto"/>
        <w:ind w:left="180"/>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9" type="#_x0000_t67" style="position:absolute;left:0;text-align:left;margin-left:222.4pt;margin-top:1.05pt;width:27pt;height:108pt;z-index:251689984" fillcolor="#777" strokeweight="1pt"/>
        </w:pict>
      </w:r>
    </w:p>
    <w:p w:rsidR="003C580F" w:rsidRPr="00AD1CE3" w:rsidRDefault="003C580F" w:rsidP="00881BFF">
      <w:pPr>
        <w:spacing w:after="0" w:line="240" w:lineRule="auto"/>
        <w:ind w:left="180"/>
        <w:rPr>
          <w:rFonts w:ascii="Times New Roman" w:hAnsi="Times New Roman" w:cs="Times New Roman"/>
        </w:rPr>
      </w:pPr>
    </w:p>
    <w:p w:rsidR="003C580F" w:rsidRPr="00AD1CE3" w:rsidRDefault="003C580F" w:rsidP="00881BFF">
      <w:pPr>
        <w:spacing w:after="0" w:line="240" w:lineRule="auto"/>
        <w:ind w:left="180"/>
        <w:rPr>
          <w:rFonts w:ascii="Times New Roman" w:hAnsi="Times New Roman" w:cs="Times New Roman"/>
        </w:rPr>
      </w:pPr>
    </w:p>
    <w:p w:rsidR="003C580F" w:rsidRPr="00AD1CE3" w:rsidRDefault="003C580F" w:rsidP="00881BFF">
      <w:pPr>
        <w:spacing w:after="0" w:line="240" w:lineRule="auto"/>
        <w:ind w:left="180"/>
        <w:rPr>
          <w:rFonts w:ascii="Times New Roman" w:hAnsi="Times New Roman" w:cs="Times New Roman"/>
        </w:rPr>
      </w:pPr>
    </w:p>
    <w:p w:rsidR="003C580F" w:rsidRPr="00AD1CE3" w:rsidRDefault="003C580F" w:rsidP="00881BFF">
      <w:pPr>
        <w:spacing w:after="0" w:line="240" w:lineRule="auto"/>
        <w:ind w:left="180"/>
        <w:rPr>
          <w:rFonts w:ascii="Times New Roman" w:hAnsi="Times New Roman" w:cs="Times New Roman"/>
        </w:rPr>
      </w:pPr>
    </w:p>
    <w:p w:rsidR="003C580F" w:rsidRPr="00AD1CE3" w:rsidRDefault="003C580F" w:rsidP="00881BFF">
      <w:pPr>
        <w:spacing w:after="0" w:line="240" w:lineRule="auto"/>
        <w:ind w:left="180"/>
        <w:rPr>
          <w:rFonts w:ascii="Times New Roman" w:hAnsi="Times New Roman" w:cs="Times New Roman"/>
        </w:rPr>
      </w:pPr>
    </w:p>
    <w:p w:rsidR="003C580F" w:rsidRPr="00AD1CE3" w:rsidRDefault="003C580F" w:rsidP="00881BFF">
      <w:pPr>
        <w:spacing w:after="0" w:line="240" w:lineRule="auto"/>
        <w:ind w:left="180"/>
        <w:rPr>
          <w:rFonts w:ascii="Times New Roman" w:hAnsi="Times New Roman" w:cs="Times New Roman"/>
        </w:rPr>
      </w:pPr>
    </w:p>
    <w:p w:rsidR="00506A0F" w:rsidRPr="00AD1CE3" w:rsidRDefault="002C10D2" w:rsidP="00506A0F">
      <w:pPr>
        <w:rPr>
          <w:rFonts w:ascii="Times New Roman" w:hAnsi="Times New Roman" w:cs="Times New Roman"/>
          <w:lang w:val="nl-NL"/>
        </w:rPr>
      </w:pPr>
      <w:r w:rsidRPr="002C10D2">
        <w:rPr>
          <w:rFonts w:ascii="Times New Roman" w:hAnsi="Times New Roman" w:cs="Times New Roman"/>
          <w:b/>
          <w:noProof/>
          <w:sz w:val="24"/>
          <w:szCs w:val="24"/>
        </w:rPr>
        <w:pict>
          <v:oval id="_x0000_s1069" style="position:absolute;margin-left:365.25pt;margin-top:7.85pt;width:108pt;height:1in;z-index:251700224">
            <v:shadow on="t"/>
            <v:textbox>
              <w:txbxContent>
                <w:p w:rsidR="00343D21" w:rsidRDefault="00343D21" w:rsidP="00343D21">
                  <w:pPr>
                    <w:spacing w:after="0"/>
                    <w:rPr>
                      <w:rFonts w:ascii="Garamond" w:hAnsi="Garamond"/>
                    </w:rPr>
                  </w:pPr>
                  <w:r>
                    <w:rPr>
                      <w:rFonts w:ascii="Garamond" w:hAnsi="Garamond"/>
                    </w:rPr>
                    <w:t>Kota sebagai</w:t>
                  </w:r>
                </w:p>
                <w:p w:rsidR="00343D21" w:rsidRDefault="00343D21" w:rsidP="00343D21">
                  <w:pPr>
                    <w:spacing w:after="0"/>
                  </w:pPr>
                  <w:r>
                    <w:rPr>
                      <w:rFonts w:ascii="Garamond" w:hAnsi="Garamond"/>
                    </w:rPr>
                    <w:t>Pusat pemsaran</w:t>
                  </w:r>
                </w:p>
              </w:txbxContent>
            </v:textbox>
          </v:oval>
        </w:pict>
      </w:r>
      <w:r>
        <w:rPr>
          <w:rFonts w:ascii="Times New Roman" w:hAnsi="Times New Roman" w:cs="Times New Roman"/>
          <w:noProof/>
        </w:rPr>
        <w:pict>
          <v:oval id="_x0000_s1067" style="position:absolute;margin-left:-.75pt;margin-top:10.1pt;width:108pt;height:1in;z-index:251698176">
            <v:shadow on="t"/>
            <v:textbox>
              <w:txbxContent>
                <w:p w:rsidR="00343D21" w:rsidRDefault="00343D21" w:rsidP="00343D21">
                  <w:pPr>
                    <w:spacing w:after="0"/>
                    <w:jc w:val="center"/>
                    <w:rPr>
                      <w:rFonts w:ascii="Garamond" w:hAnsi="Garamond"/>
                    </w:rPr>
                  </w:pPr>
                  <w:r>
                    <w:rPr>
                      <w:rFonts w:ascii="Garamond" w:hAnsi="Garamond"/>
                    </w:rPr>
                    <w:t>Desa sebagai</w:t>
                  </w:r>
                </w:p>
                <w:p w:rsidR="00343D21" w:rsidRDefault="00343D21" w:rsidP="00343D21">
                  <w:pPr>
                    <w:spacing w:after="0"/>
                  </w:pPr>
                  <w:r>
                    <w:rPr>
                      <w:rFonts w:ascii="Garamond" w:hAnsi="Garamond"/>
                    </w:rPr>
                    <w:t>Pusat produksi dan pasar</w:t>
                  </w:r>
                </w:p>
              </w:txbxContent>
            </v:textbox>
          </v:oval>
        </w:pict>
      </w:r>
      <w:r>
        <w:rPr>
          <w:rFonts w:ascii="Times New Roman" w:hAnsi="Times New Roman" w:cs="Times New Roman"/>
          <w:noProof/>
        </w:rPr>
        <w:pict>
          <v:shapetype id="_x0000_t116" coordsize="21600,21600" o:spt="116" path="m3475,qx,10800,3475,21600l18125,21600qx21600,10800,18125,xe">
            <v:stroke joinstyle="miter"/>
            <v:path gradientshapeok="t" o:connecttype="rect" textboxrect="1018,3163,20582,18437"/>
          </v:shapetype>
          <v:shape id="_x0000_s1060" type="#_x0000_t116" style="position:absolute;margin-left:179.25pt;margin-top:23.6pt;width:114pt;height:34.5pt;z-index:251691008">
            <v:shadow on="t"/>
            <v:textbox>
              <w:txbxContent>
                <w:p w:rsidR="003C580F" w:rsidRDefault="003C580F">
                  <w:r>
                    <w:rPr>
                      <w:rFonts w:ascii="Garamond" w:hAnsi="Garamond"/>
                    </w:rPr>
                    <w:t>Linkage Desa-Kota</w:t>
                  </w:r>
                </w:p>
              </w:txbxContent>
            </v:textbox>
          </v:shape>
        </w:pict>
      </w:r>
    </w:p>
    <w:p w:rsidR="00506A0F" w:rsidRPr="00AD1CE3" w:rsidRDefault="002C10D2" w:rsidP="00506A0F">
      <w:pPr>
        <w:rPr>
          <w:rFonts w:ascii="Times New Roman" w:hAnsi="Times New Roman" w:cs="Times New Roman"/>
          <w:lang w:val="nl-NL"/>
        </w:rPr>
      </w:pPr>
      <w:r w:rsidRPr="002C10D2">
        <w:rPr>
          <w:rFonts w:ascii="Times New Roman" w:hAnsi="Times New Roman" w:cs="Times New Roman"/>
          <w:b/>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70" type="#_x0000_t102" style="position:absolute;margin-left:463.15pt;margin-top:17.25pt;width:36pt;height:153pt;rotation:-11804134fd;z-index:251701248" fillcolor="#777" strokeweight="1pt"/>
        </w:pict>
      </w:r>
      <w:r w:rsidRPr="002C10D2">
        <w:rPr>
          <w:rFonts w:ascii="Times New Roman" w:hAnsi="Times New Roman" w:cs="Times New Roman"/>
          <w:b/>
          <w:noProof/>
          <w:sz w:val="24"/>
          <w:szCs w:val="24"/>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68" type="#_x0000_t105" style="position:absolute;margin-left:-94.1pt;margin-top:78.15pt;width:162pt;height:37.55pt;rotation:-5788085fd;z-index:251699200" fillcolor="#777" strokeweight="1pt"/>
        </w:pict>
      </w:r>
    </w:p>
    <w:p w:rsidR="00506A0F" w:rsidRPr="00AD1CE3" w:rsidRDefault="002C10D2" w:rsidP="00506A0F">
      <w:pPr>
        <w:pStyle w:val="Header"/>
        <w:tabs>
          <w:tab w:val="clear" w:pos="4320"/>
          <w:tab w:val="clear" w:pos="8640"/>
        </w:tabs>
        <w:rPr>
          <w:lang w:val="nl-NL"/>
        </w:rPr>
      </w:pPr>
      <w:r w:rsidRPr="002C10D2">
        <w:rPr>
          <w:b/>
          <w:noProof/>
        </w:rPr>
        <w:pict>
          <v:shape id="_x0000_s1063" type="#_x0000_t67" style="position:absolute;margin-left:223.9pt;margin-top:7.55pt;width:27pt;height:27pt;z-index:251694080" fillcolor="#777" strokeweight="1pt"/>
        </w:pict>
      </w:r>
    </w:p>
    <w:p w:rsidR="00506A0F" w:rsidRPr="00AD1CE3" w:rsidRDefault="002C10D2" w:rsidP="00506A0F">
      <w:pPr>
        <w:rPr>
          <w:rFonts w:ascii="Times New Roman" w:hAnsi="Times New Roman" w:cs="Times New Roman"/>
          <w:lang w:val="nl-NL"/>
        </w:rPr>
      </w:pPr>
      <w:r>
        <w:rPr>
          <w:rFonts w:ascii="Times New Roman" w:hAnsi="Times New Roman" w:cs="Times New Roman"/>
          <w:noProof/>
        </w:rPr>
        <w:pict>
          <v:shape id="_x0000_s1066" type="#_x0000_t67" style="position:absolute;margin-left:382.15pt;margin-top:20.75pt;width:18pt;height:27pt;z-index:251697152" fillcolor="#777" strokeweight="1pt"/>
        </w:pict>
      </w:r>
      <w:r>
        <w:rPr>
          <w:rFonts w:ascii="Times New Roman" w:hAnsi="Times New Roman" w:cs="Times New Roman"/>
          <w:noProof/>
        </w:rPr>
        <w:pict>
          <v:shape id="_x0000_s1065" type="#_x0000_t67" style="position:absolute;margin-left:67.9pt;margin-top:20.75pt;width:18pt;height:27pt;z-index:251696128" fillcolor="#777" strokeweight="1pt"/>
        </w:pict>
      </w:r>
      <w:r w:rsidRPr="002C10D2">
        <w:rPr>
          <w:rFonts w:ascii="Times New Roman" w:hAnsi="Times New Roman" w:cs="Times New Roman"/>
          <w:b/>
          <w:noProof/>
          <w:sz w:val="24"/>
          <w:szCs w:val="24"/>
        </w:rPr>
        <w:pict>
          <v:rect id="_x0000_s1064" style="position:absolute;margin-left:79.9pt;margin-top:20.75pt;width:315pt;height:9pt;z-index:251695104" fillcolor="#777" strokeweight="1pt"/>
        </w:pict>
      </w:r>
    </w:p>
    <w:p w:rsidR="00506A0F" w:rsidRPr="00AD1CE3" w:rsidRDefault="00506A0F" w:rsidP="00506A0F">
      <w:pPr>
        <w:pStyle w:val="Header"/>
        <w:tabs>
          <w:tab w:val="clear" w:pos="4320"/>
          <w:tab w:val="clear" w:pos="8640"/>
          <w:tab w:val="left" w:pos="720"/>
          <w:tab w:val="left" w:pos="6235"/>
        </w:tabs>
        <w:jc w:val="both"/>
        <w:rPr>
          <w:lang w:val="nl-NL"/>
        </w:rPr>
      </w:pPr>
    </w:p>
    <w:p w:rsidR="00506A0F" w:rsidRPr="00AD1CE3" w:rsidRDefault="002C10D2" w:rsidP="00506A0F">
      <w:pPr>
        <w:pStyle w:val="Header"/>
        <w:tabs>
          <w:tab w:val="clear" w:pos="4320"/>
          <w:tab w:val="clear" w:pos="8640"/>
          <w:tab w:val="left" w:pos="720"/>
          <w:tab w:val="left" w:pos="6235"/>
        </w:tabs>
        <w:jc w:val="both"/>
        <w:rPr>
          <w:lang w:val="nl-NL"/>
        </w:rPr>
      </w:pPr>
      <w:r w:rsidRPr="002C10D2">
        <w:rPr>
          <w:b/>
          <w:noProof/>
        </w:rPr>
        <w:pict>
          <v:roundrect id="_x0000_s1062" style="position:absolute;left:0;text-align:left;margin-left:318.75pt;margin-top:7.85pt;width:143.25pt;height:142.1pt;z-index:251693056" arcsize="10923f">
            <v:shadow on="t"/>
            <v:textbox>
              <w:txbxContent>
                <w:p w:rsidR="00343D21" w:rsidRPr="000D0E89" w:rsidRDefault="00343D21" w:rsidP="00343D21">
                  <w:pPr>
                    <w:rPr>
                      <w:b/>
                    </w:rPr>
                  </w:pPr>
                  <w:r w:rsidRPr="000D0E89">
                    <w:rPr>
                      <w:b/>
                    </w:rPr>
                    <w:t>Kontribusi Kota</w:t>
                  </w:r>
                </w:p>
                <w:p w:rsidR="00343D21" w:rsidRDefault="00343D21" w:rsidP="00343D21">
                  <w:pPr>
                    <w:numPr>
                      <w:ilvl w:val="0"/>
                      <w:numId w:val="1"/>
                    </w:numPr>
                    <w:tabs>
                      <w:tab w:val="clear" w:pos="720"/>
                    </w:tabs>
                    <w:spacing w:after="0" w:line="240" w:lineRule="auto"/>
                    <w:ind w:left="180" w:hanging="180"/>
                    <w:rPr>
                      <w:rFonts w:ascii="Garamond" w:hAnsi="Garamond"/>
                    </w:rPr>
                  </w:pPr>
                  <w:r>
                    <w:rPr>
                      <w:rFonts w:ascii="Garamond" w:hAnsi="Garamond"/>
                    </w:rPr>
                    <w:t>Penyedia teknologi produksi dan riset</w:t>
                  </w:r>
                </w:p>
                <w:p w:rsidR="00343D21" w:rsidRDefault="00343D21" w:rsidP="00343D21">
                  <w:pPr>
                    <w:numPr>
                      <w:ilvl w:val="0"/>
                      <w:numId w:val="1"/>
                    </w:numPr>
                    <w:tabs>
                      <w:tab w:val="clear" w:pos="720"/>
                    </w:tabs>
                    <w:spacing w:after="0" w:line="240" w:lineRule="auto"/>
                    <w:ind w:left="180" w:hanging="180"/>
                    <w:rPr>
                      <w:rFonts w:ascii="Garamond" w:hAnsi="Garamond"/>
                    </w:rPr>
                  </w:pPr>
                  <w:r>
                    <w:rPr>
                      <w:rFonts w:ascii="Garamond" w:hAnsi="Garamond"/>
                    </w:rPr>
                    <w:t>Penyedia modal untuk produksi</w:t>
                  </w:r>
                </w:p>
                <w:p w:rsidR="00343D21" w:rsidRDefault="00343D21" w:rsidP="00343D21">
                  <w:pPr>
                    <w:numPr>
                      <w:ilvl w:val="0"/>
                      <w:numId w:val="1"/>
                    </w:numPr>
                    <w:tabs>
                      <w:tab w:val="clear" w:pos="720"/>
                    </w:tabs>
                    <w:spacing w:after="0" w:line="240" w:lineRule="auto"/>
                    <w:ind w:left="180" w:hanging="180"/>
                    <w:rPr>
                      <w:rFonts w:ascii="Garamond" w:hAnsi="Garamond"/>
                    </w:rPr>
                  </w:pPr>
                  <w:r>
                    <w:rPr>
                      <w:rFonts w:ascii="Garamond" w:hAnsi="Garamond"/>
                    </w:rPr>
                    <w:t>Tempat pemasaran hasil produksi desa</w:t>
                  </w:r>
                </w:p>
                <w:p w:rsidR="00343D21" w:rsidRDefault="00343D21" w:rsidP="00343D21">
                  <w:pPr>
                    <w:pStyle w:val="ListParagraph"/>
                    <w:numPr>
                      <w:ilvl w:val="0"/>
                      <w:numId w:val="1"/>
                    </w:numPr>
                    <w:tabs>
                      <w:tab w:val="left" w:pos="180"/>
                    </w:tabs>
                    <w:ind w:hanging="720"/>
                  </w:pPr>
                  <w:r>
                    <w:rPr>
                      <w:rFonts w:ascii="Garamond" w:hAnsi="Garamond"/>
                    </w:rPr>
                    <w:t>Penyedia informasi</w:t>
                  </w:r>
                </w:p>
              </w:txbxContent>
            </v:textbox>
          </v:roundrect>
        </w:pict>
      </w:r>
      <w:r>
        <w:rPr>
          <w:noProof/>
          <w:lang w:val="en-US"/>
        </w:rPr>
        <w:pict>
          <v:roundrect id="_x0000_s1061" style="position:absolute;left:0;text-align:left;margin-left:5.25pt;margin-top:8.6pt;width:143.25pt;height:112.1pt;z-index:251692032" arcsize="10923f">
            <v:shadow on="t"/>
            <v:textbox>
              <w:txbxContent>
                <w:p w:rsidR="003C580F" w:rsidRPr="000D0E89" w:rsidRDefault="003C580F" w:rsidP="003C580F">
                  <w:pPr>
                    <w:rPr>
                      <w:b/>
                    </w:rPr>
                  </w:pPr>
                  <w:r w:rsidRPr="000D0E89">
                    <w:rPr>
                      <w:b/>
                    </w:rPr>
                    <w:t>Kon</w:t>
                  </w:r>
                  <w:r w:rsidR="00343D21" w:rsidRPr="000D0E89">
                    <w:rPr>
                      <w:b/>
                    </w:rPr>
                    <w:t>tr</w:t>
                  </w:r>
                  <w:r w:rsidRPr="000D0E89">
                    <w:rPr>
                      <w:b/>
                    </w:rPr>
                    <w:t>i</w:t>
                  </w:r>
                  <w:r w:rsidR="00343D21" w:rsidRPr="000D0E89">
                    <w:rPr>
                      <w:b/>
                    </w:rPr>
                    <w:t>bu</w:t>
                  </w:r>
                  <w:r w:rsidRPr="000D0E89">
                    <w:rPr>
                      <w:b/>
                    </w:rPr>
                    <w:t>si Desa</w:t>
                  </w:r>
                </w:p>
                <w:p w:rsidR="00343D21" w:rsidRDefault="00343D21" w:rsidP="00343D21">
                  <w:pPr>
                    <w:numPr>
                      <w:ilvl w:val="0"/>
                      <w:numId w:val="1"/>
                    </w:numPr>
                    <w:tabs>
                      <w:tab w:val="clear" w:pos="720"/>
                    </w:tabs>
                    <w:spacing w:after="0" w:line="240" w:lineRule="auto"/>
                    <w:ind w:left="180" w:hanging="180"/>
                    <w:rPr>
                      <w:rFonts w:ascii="Garamond" w:hAnsi="Garamond"/>
                    </w:rPr>
                  </w:pPr>
                  <w:r>
                    <w:rPr>
                      <w:rFonts w:ascii="Garamond" w:hAnsi="Garamond"/>
                    </w:rPr>
                    <w:t>Penyedia input produksi</w:t>
                  </w:r>
                </w:p>
                <w:p w:rsidR="00343D21" w:rsidRDefault="00343D21" w:rsidP="00343D21">
                  <w:pPr>
                    <w:numPr>
                      <w:ilvl w:val="0"/>
                      <w:numId w:val="1"/>
                    </w:numPr>
                    <w:tabs>
                      <w:tab w:val="clear" w:pos="720"/>
                    </w:tabs>
                    <w:spacing w:after="0" w:line="240" w:lineRule="auto"/>
                    <w:ind w:left="180" w:hanging="180"/>
                    <w:rPr>
                      <w:rFonts w:ascii="Garamond" w:hAnsi="Garamond"/>
                    </w:rPr>
                  </w:pPr>
                  <w:r>
                    <w:rPr>
                      <w:rFonts w:ascii="Garamond" w:hAnsi="Garamond"/>
                    </w:rPr>
                    <w:t>Tempat berproduksi</w:t>
                  </w:r>
                </w:p>
                <w:p w:rsidR="003C580F" w:rsidRDefault="00343D21" w:rsidP="00343D21">
                  <w:pPr>
                    <w:pStyle w:val="ListParagraph"/>
                    <w:numPr>
                      <w:ilvl w:val="0"/>
                      <w:numId w:val="1"/>
                    </w:numPr>
                    <w:tabs>
                      <w:tab w:val="clear" w:pos="720"/>
                      <w:tab w:val="num" w:pos="180"/>
                    </w:tabs>
                    <w:ind w:left="180" w:hanging="180"/>
                  </w:pPr>
                  <w:r w:rsidRPr="00343D21">
                    <w:rPr>
                      <w:rFonts w:ascii="Garamond" w:hAnsi="Garamond"/>
                    </w:rPr>
                    <w:t>Penyedia SDM untuk produksi</w:t>
                  </w:r>
                </w:p>
              </w:txbxContent>
            </v:textbox>
          </v:roundrect>
        </w:pict>
      </w:r>
    </w:p>
    <w:p w:rsidR="00506A0F" w:rsidRPr="00AD1CE3" w:rsidRDefault="00506A0F" w:rsidP="00506A0F">
      <w:pPr>
        <w:pStyle w:val="Header"/>
        <w:tabs>
          <w:tab w:val="clear" w:pos="4320"/>
          <w:tab w:val="clear" w:pos="8640"/>
          <w:tab w:val="left" w:pos="1209"/>
        </w:tabs>
        <w:jc w:val="both"/>
        <w:rPr>
          <w:lang w:val="nl-NL"/>
        </w:rPr>
      </w:pPr>
      <w:r w:rsidRPr="00AD1CE3">
        <w:rPr>
          <w:lang w:val="nl-NL"/>
        </w:rPr>
        <w:tab/>
      </w:r>
    </w:p>
    <w:p w:rsidR="00E54C55" w:rsidRPr="00AD1CE3" w:rsidRDefault="002C10D2" w:rsidP="00E54C55">
      <w:pPr>
        <w:jc w:val="both"/>
        <w:rPr>
          <w:rFonts w:ascii="Times New Roman" w:hAnsi="Times New Roman" w:cs="Times New Roman"/>
          <w:sz w:val="20"/>
        </w:rPr>
      </w:pPr>
      <w:r w:rsidRPr="002C10D2">
        <w:rPr>
          <w:rFonts w:ascii="Times New Roman" w:hAnsi="Times New Roman" w:cs="Times New Roman"/>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73" type="#_x0000_t122" style="position:absolute;left:0;text-align:left;margin-left:184.15pt;margin-top:1.9pt;width:89.25pt;height:79.75pt;z-index:251704320">
            <v:shadow on="t"/>
            <v:textbox>
              <w:txbxContent>
                <w:p w:rsidR="00116030" w:rsidRDefault="00116030" w:rsidP="00116030">
                  <w:pPr>
                    <w:spacing w:after="0"/>
                    <w:jc w:val="center"/>
                    <w:rPr>
                      <w:rFonts w:ascii="Garamond" w:hAnsi="Garamond"/>
                    </w:rPr>
                  </w:pPr>
                  <w:r>
                    <w:rPr>
                      <w:rFonts w:ascii="Garamond" w:hAnsi="Garamond"/>
                    </w:rPr>
                    <w:t>Lembaga</w:t>
                  </w:r>
                </w:p>
                <w:p w:rsidR="00116030" w:rsidRDefault="00116030" w:rsidP="00116030">
                  <w:pPr>
                    <w:spacing w:after="0"/>
                  </w:pPr>
                  <w:r>
                    <w:rPr>
                      <w:rFonts w:ascii="Garamond" w:hAnsi="Garamond"/>
                    </w:rPr>
                    <w:t>Intermediary</w:t>
                  </w:r>
                </w:p>
              </w:txbxContent>
            </v:textbox>
          </v:shape>
        </w:pict>
      </w:r>
    </w:p>
    <w:p w:rsidR="00E54C55" w:rsidRPr="00AD1CE3" w:rsidRDefault="002C10D2" w:rsidP="00E54C55">
      <w:pPr>
        <w:ind w:firstLine="720"/>
        <w:jc w:val="both"/>
        <w:rPr>
          <w:rFonts w:ascii="Times New Roman" w:hAnsi="Times New Roman" w:cs="Times New Roman"/>
        </w:rPr>
      </w:pPr>
      <w:r w:rsidRPr="002C10D2">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7" type="#_x0000_t13" style="position:absolute;left:0;text-align:left;margin-left:148.15pt;margin-top:1.75pt;width:36pt;height:27pt;z-index:251708416" fillcolor="#777"/>
        </w:pict>
      </w:r>
      <w:r w:rsidRPr="002C10D2">
        <w:rPr>
          <w:rFonts w:ascii="Times New Roman" w:hAnsi="Times New Roman" w:cs="Times New Roman"/>
          <w:b/>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6" type="#_x0000_t66" style="position:absolute;left:0;text-align:left;margin-left:273.4pt;margin-top:1.75pt;width:45pt;height:27pt;z-index:251707392" fillcolor="#777" strokeweight="1pt"/>
        </w:pict>
      </w:r>
      <w:r w:rsidR="00E54C55" w:rsidRPr="00AD1CE3">
        <w:rPr>
          <w:rFonts w:ascii="Times New Roman" w:hAnsi="Times New Roman" w:cs="Times New Roman"/>
        </w:rPr>
        <w:t xml:space="preserve"> </w:t>
      </w:r>
    </w:p>
    <w:p w:rsidR="0089533F" w:rsidRPr="00AD1CE3" w:rsidRDefault="002C10D2" w:rsidP="0089533F">
      <w:pPr>
        <w:ind w:firstLine="720"/>
        <w:jc w:val="both"/>
        <w:rPr>
          <w:rFonts w:ascii="Times New Roman" w:hAnsi="Times New Roman" w:cs="Times New Roman"/>
          <w:sz w:val="24"/>
          <w:szCs w:val="24"/>
        </w:rPr>
      </w:pPr>
      <w:r w:rsidRPr="002C10D2">
        <w:rPr>
          <w:rFonts w:ascii="Times New Roman" w:hAnsi="Times New Roman" w:cs="Times New Roman"/>
          <w:b/>
          <w:noProof/>
          <w:sz w:val="24"/>
          <w:szCs w:val="24"/>
        </w:rPr>
        <w:pict>
          <v:shape id="_x0000_s1078" type="#_x0000_t67" style="position:absolute;left:0;text-align:left;margin-left:213.4pt;margin-top:20.35pt;width:36pt;height:69.7pt;z-index:251709440" fillcolor="#777" strokeweight="1pt"/>
        </w:pict>
      </w:r>
      <w:r w:rsidR="00E54C55" w:rsidRPr="00AD1CE3">
        <w:rPr>
          <w:rFonts w:ascii="Times New Roman" w:hAnsi="Times New Roman" w:cs="Times New Roman"/>
          <w:sz w:val="24"/>
          <w:szCs w:val="24"/>
        </w:rPr>
        <w:t xml:space="preserve"> </w:t>
      </w:r>
    </w:p>
    <w:p w:rsidR="003C580F" w:rsidRPr="00AD1CE3" w:rsidRDefault="002C10D2" w:rsidP="009A3F42">
      <w:pPr>
        <w:jc w:val="both"/>
        <w:rPr>
          <w:rFonts w:ascii="Times New Roman" w:hAnsi="Times New Roman" w:cs="Times New Roman"/>
          <w:b/>
          <w:sz w:val="24"/>
          <w:szCs w:val="24"/>
        </w:rPr>
      </w:pPr>
      <w:r>
        <w:rPr>
          <w:rFonts w:ascii="Times New Roman" w:hAnsi="Times New Roman" w:cs="Times New Roman"/>
          <w:b/>
          <w:noProof/>
          <w:sz w:val="24"/>
          <w:szCs w:val="24"/>
        </w:rPr>
        <w:pict>
          <v:shape id="_x0000_s1082" type="#_x0000_t67" style="position:absolute;left:0;text-align:left;margin-left:305.25pt;margin-top:18.15pt;width:32.1pt;height:162pt;rotation:2162769fd;z-index:251713536" fillcolor="#777"/>
        </w:pict>
      </w:r>
      <w:r>
        <w:rPr>
          <w:rFonts w:ascii="Times New Roman" w:hAnsi="Times New Roman" w:cs="Times New Roman"/>
          <w:b/>
          <w:noProof/>
          <w:sz w:val="24"/>
          <w:szCs w:val="24"/>
        </w:rPr>
        <w:pict>
          <v:shape id="_x0000_s1081" type="#_x0000_t67" style="position:absolute;left:0;text-align:left;margin-left:112.4pt;margin-top:1.3pt;width:32.1pt;height:176.2pt;rotation:-2273732fd;z-index:251712512" fillcolor="#777"/>
        </w:pict>
      </w:r>
    </w:p>
    <w:p w:rsidR="003C580F" w:rsidRPr="00AD1CE3" w:rsidRDefault="002C10D2" w:rsidP="009A3F42">
      <w:pPr>
        <w:jc w:val="both"/>
        <w:rPr>
          <w:rFonts w:ascii="Times New Roman" w:hAnsi="Times New Roman" w:cs="Times New Roman"/>
          <w:b/>
          <w:sz w:val="24"/>
          <w:szCs w:val="24"/>
        </w:rPr>
      </w:pPr>
      <w:r>
        <w:rPr>
          <w:rFonts w:ascii="Times New Roman" w:hAnsi="Times New Roman" w:cs="Times New Roman"/>
          <w:b/>
          <w:noProof/>
          <w:sz w:val="24"/>
          <w:szCs w:val="24"/>
        </w:rPr>
        <w:pict>
          <v:oval id="_x0000_s1071" style="position:absolute;left:0;text-align:left;margin-left:-14.25pt;margin-top:9.8pt;width:134.25pt;height:90.75pt;z-index:251702272">
            <v:shadow on="t"/>
            <v:textbox>
              <w:txbxContent>
                <w:p w:rsidR="00116030" w:rsidRDefault="00116030" w:rsidP="00116030">
                  <w:pPr>
                    <w:spacing w:after="0"/>
                  </w:pPr>
                  <w:r>
                    <w:rPr>
                      <w:rFonts w:ascii="Garamond" w:hAnsi="Garamond"/>
                      <w:lang w:val="nl-NL"/>
                    </w:rPr>
                    <w:t>Desa memiliki daya tarik untuk investasi produksi dan tenaga kerja</w:t>
                  </w:r>
                </w:p>
              </w:txbxContent>
            </v:textbox>
          </v:oval>
        </w:pict>
      </w:r>
    </w:p>
    <w:p w:rsidR="003C580F" w:rsidRPr="00AD1CE3" w:rsidRDefault="002C10D2" w:rsidP="009A3F42">
      <w:pPr>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74" type="#_x0000_t202" style="position:absolute;left:0;text-align:left;margin-left:164.25pt;margin-top:7.7pt;width:132.75pt;height:1in;z-index:251705344">
            <v:shadow on="t"/>
            <v:textbox>
              <w:txbxContent>
                <w:p w:rsidR="00116030" w:rsidRDefault="00116030" w:rsidP="00116030">
                  <w:pPr>
                    <w:numPr>
                      <w:ilvl w:val="0"/>
                      <w:numId w:val="5"/>
                    </w:numPr>
                    <w:tabs>
                      <w:tab w:val="clear" w:pos="720"/>
                    </w:tabs>
                    <w:spacing w:after="0" w:line="240" w:lineRule="auto"/>
                    <w:ind w:left="180" w:hanging="180"/>
                    <w:rPr>
                      <w:rFonts w:ascii="Garamond" w:hAnsi="Garamond"/>
                    </w:rPr>
                  </w:pPr>
                  <w:r>
                    <w:rPr>
                      <w:rFonts w:ascii="Garamond" w:hAnsi="Garamond"/>
                    </w:rPr>
                    <w:t>Penghubung kepentingan desa-kota</w:t>
                  </w:r>
                </w:p>
                <w:p w:rsidR="00116030" w:rsidRDefault="00116030" w:rsidP="00116030">
                  <w:pPr>
                    <w:pStyle w:val="ListParagraph"/>
                    <w:numPr>
                      <w:ilvl w:val="0"/>
                      <w:numId w:val="5"/>
                    </w:numPr>
                    <w:tabs>
                      <w:tab w:val="clear" w:pos="720"/>
                      <w:tab w:val="num" w:pos="180"/>
                    </w:tabs>
                    <w:ind w:left="180" w:hanging="180"/>
                  </w:pPr>
                  <w:r w:rsidRPr="00116030">
                    <w:rPr>
                      <w:rFonts w:ascii="Garamond" w:hAnsi="Garamond"/>
                      <w:lang w:val="nl-NL"/>
                    </w:rPr>
                    <w:t xml:space="preserve">Lembaga kolaborasi stakeholder desa dan </w:t>
                  </w:r>
                  <w:r w:rsidR="00191DAA">
                    <w:rPr>
                      <w:rFonts w:ascii="Garamond" w:hAnsi="Garamond"/>
                      <w:lang w:val="nl-NL"/>
                    </w:rPr>
                    <w:t xml:space="preserve">      </w:t>
                  </w:r>
                  <w:r w:rsidRPr="00116030">
                    <w:rPr>
                      <w:rFonts w:ascii="Garamond" w:hAnsi="Garamond"/>
                      <w:lang w:val="nl-NL"/>
                    </w:rPr>
                    <w:t>kota</w:t>
                  </w:r>
                </w:p>
              </w:txbxContent>
            </v:textbox>
          </v:shape>
        </w:pict>
      </w:r>
      <w:r>
        <w:rPr>
          <w:rFonts w:ascii="Times New Roman" w:hAnsi="Times New Roman" w:cs="Times New Roman"/>
          <w:b/>
          <w:noProof/>
          <w:sz w:val="24"/>
          <w:szCs w:val="24"/>
        </w:rPr>
        <w:pict>
          <v:oval id="_x0000_s1072" style="position:absolute;left:0;text-align:left;margin-left:344.25pt;margin-top:5.45pt;width:143.25pt;height:71.6pt;z-index:251703296">
            <v:shadow on="t"/>
            <v:textbox>
              <w:txbxContent>
                <w:p w:rsidR="00116030" w:rsidRDefault="00116030" w:rsidP="00116030">
                  <w:pPr>
                    <w:pStyle w:val="BodyText"/>
                    <w:jc w:val="center"/>
                    <w:rPr>
                      <w:rFonts w:ascii="Garamond" w:hAnsi="Garamond"/>
                    </w:rPr>
                  </w:pPr>
                  <w:r>
                    <w:rPr>
                      <w:rFonts w:ascii="Garamond" w:hAnsi="Garamond"/>
                    </w:rPr>
                    <w:t>Kota memiliki daya tarik sebagai tempat pemasaran</w:t>
                  </w:r>
                </w:p>
                <w:p w:rsidR="00116030" w:rsidRDefault="00116030" w:rsidP="00116030">
                  <w:pPr>
                    <w:spacing w:after="0"/>
                  </w:pPr>
                </w:p>
              </w:txbxContent>
            </v:textbox>
          </v:oval>
        </w:pict>
      </w:r>
    </w:p>
    <w:p w:rsidR="003C580F" w:rsidRPr="00AD1CE3" w:rsidRDefault="003C580F" w:rsidP="009A3F42">
      <w:pPr>
        <w:jc w:val="both"/>
        <w:rPr>
          <w:rFonts w:ascii="Times New Roman" w:hAnsi="Times New Roman" w:cs="Times New Roman"/>
          <w:b/>
          <w:sz w:val="24"/>
          <w:szCs w:val="24"/>
        </w:rPr>
      </w:pPr>
    </w:p>
    <w:p w:rsidR="003C580F" w:rsidRPr="00AD1CE3" w:rsidRDefault="002C10D2" w:rsidP="009A3F42">
      <w:pPr>
        <w:jc w:val="both"/>
        <w:rPr>
          <w:rFonts w:ascii="Times New Roman" w:hAnsi="Times New Roman" w:cs="Times New Roman"/>
          <w:b/>
          <w:sz w:val="24"/>
          <w:szCs w:val="24"/>
        </w:rPr>
      </w:pPr>
      <w:r>
        <w:rPr>
          <w:rFonts w:ascii="Times New Roman" w:hAnsi="Times New Roman" w:cs="Times New Roman"/>
          <w:b/>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80" type="#_x0000_t91" style="position:absolute;left:0;text-align:left;margin-left:69.3pt;margin-top:-15pt;width:63.1pt;height:135pt;rotation:-5920290fd;z-index:251711488" fillcolor="#777"/>
        </w:pict>
      </w:r>
      <w:r>
        <w:rPr>
          <w:rFonts w:ascii="Times New Roman" w:hAnsi="Times New Roman" w:cs="Times New Roman"/>
          <w:b/>
          <w:noProof/>
          <w:sz w:val="24"/>
          <w:szCs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79" type="#_x0000_t90" style="position:absolute;left:0;text-align:left;margin-left:319.15pt;margin-top:23.35pt;width:2in;height:63pt;z-index:251710464" fillcolor="#777"/>
        </w:pict>
      </w:r>
    </w:p>
    <w:p w:rsidR="003C580F" w:rsidRPr="00AD1CE3" w:rsidRDefault="003C580F" w:rsidP="009A3F42">
      <w:pPr>
        <w:jc w:val="both"/>
        <w:rPr>
          <w:rFonts w:ascii="Times New Roman" w:hAnsi="Times New Roman" w:cs="Times New Roman"/>
          <w:b/>
          <w:sz w:val="24"/>
          <w:szCs w:val="24"/>
        </w:rPr>
      </w:pPr>
    </w:p>
    <w:p w:rsidR="003C580F" w:rsidRPr="00AD1CE3" w:rsidRDefault="002C10D2" w:rsidP="009A3F42">
      <w:pPr>
        <w:jc w:val="both"/>
        <w:rPr>
          <w:rFonts w:ascii="Times New Roman" w:hAnsi="Times New Roman" w:cs="Times New Roman"/>
          <w:b/>
          <w:sz w:val="24"/>
          <w:szCs w:val="24"/>
        </w:rPr>
      </w:pPr>
      <w:r>
        <w:rPr>
          <w:rFonts w:ascii="Times New Roman" w:hAnsi="Times New Roman" w:cs="Times New Roman"/>
          <w:b/>
          <w:noProof/>
          <w:sz w:val="24"/>
          <w:szCs w:val="24"/>
        </w:rPr>
        <w:pict>
          <v:shape id="_x0000_s1075" type="#_x0000_t202" style="position:absolute;left:0;text-align:left;margin-left:166.5pt;margin-top:3.05pt;width:152.25pt;height:33.75pt;z-index:251706368">
            <v:shadow on="t"/>
            <v:textbox>
              <w:txbxContent>
                <w:p w:rsidR="00116030" w:rsidRPr="00116030" w:rsidRDefault="00116030" w:rsidP="00116030">
                  <w:pPr>
                    <w:jc w:val="center"/>
                    <w:rPr>
                      <w:rFonts w:ascii="Garamond" w:hAnsi="Garamond"/>
                    </w:rPr>
                  </w:pPr>
                  <w:r w:rsidRPr="00116030">
                    <w:rPr>
                      <w:rFonts w:ascii="Garamond" w:hAnsi="Garamond"/>
                    </w:rPr>
                    <w:t>Terjadi keseimbagan Desa-Kota</w:t>
                  </w:r>
                </w:p>
                <w:p w:rsidR="00116030" w:rsidRDefault="00116030" w:rsidP="00116030">
                  <w:pPr>
                    <w:pStyle w:val="ListParagraph"/>
                    <w:ind w:left="180"/>
                  </w:pPr>
                </w:p>
              </w:txbxContent>
            </v:textbox>
          </v:shape>
        </w:pict>
      </w:r>
    </w:p>
    <w:p w:rsidR="003C580F" w:rsidRPr="00AD1CE3" w:rsidRDefault="003C580F" w:rsidP="009A3F42">
      <w:pPr>
        <w:jc w:val="both"/>
        <w:rPr>
          <w:rFonts w:ascii="Times New Roman" w:hAnsi="Times New Roman" w:cs="Times New Roman"/>
          <w:b/>
          <w:sz w:val="24"/>
          <w:szCs w:val="24"/>
        </w:rPr>
      </w:pPr>
    </w:p>
    <w:p w:rsidR="00191DAA" w:rsidRPr="00AD1CE3" w:rsidRDefault="00191DAA" w:rsidP="00191DAA">
      <w:pPr>
        <w:jc w:val="center"/>
        <w:rPr>
          <w:rFonts w:ascii="Times New Roman" w:hAnsi="Times New Roman" w:cs="Times New Roman"/>
          <w:lang w:val="nl-NL"/>
        </w:rPr>
      </w:pPr>
    </w:p>
    <w:p w:rsidR="003C580F" w:rsidRPr="00AD1CE3" w:rsidRDefault="00191DAA" w:rsidP="00191DAA">
      <w:pPr>
        <w:jc w:val="center"/>
        <w:rPr>
          <w:rFonts w:ascii="Times New Roman" w:hAnsi="Times New Roman" w:cs="Times New Roman"/>
          <w:b/>
          <w:sz w:val="24"/>
          <w:szCs w:val="24"/>
        </w:rPr>
      </w:pPr>
      <w:r w:rsidRPr="00AD1CE3">
        <w:rPr>
          <w:rFonts w:ascii="Times New Roman" w:hAnsi="Times New Roman" w:cs="Times New Roman"/>
          <w:lang w:val="nl-NL"/>
        </w:rPr>
        <w:lastRenderedPageBreak/>
        <w:t>Gambar 1 Model Keterkaitan Ekonomi Desa-Kota (Tarigan, 2003)</w:t>
      </w:r>
    </w:p>
    <w:p w:rsidR="00AD1CE3" w:rsidRDefault="00AD1CE3" w:rsidP="00EC7AD2">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Pertanyaan selanjutnya adalah: apakah keterkaitan ekonomi desa-kota merupakan format pembangunan desa yang ideal? </w:t>
      </w:r>
      <w:proofErr w:type="gramStart"/>
      <w:r w:rsidRPr="00AD1CE3">
        <w:rPr>
          <w:rFonts w:ascii="Times New Roman" w:hAnsi="Times New Roman" w:cs="Times New Roman"/>
          <w:sz w:val="24"/>
          <w:szCs w:val="24"/>
        </w:rPr>
        <w:t>Jawabannya belum tentu, karena tergantung karakteristik desa yang ada.</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Berdasarkan pengalaman di beberapa negara, konsep ini lebih cocok untuk kasus agrobisnis atau agropolitan, artinya desa yang menjadi objek mempunyai potensi pertanian.</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Berangkat dari kondisi riil di lapangan, maka sangat dibutuhkan “</w:t>
      </w:r>
      <w:r w:rsidRPr="00AD1CE3">
        <w:rPr>
          <w:rFonts w:ascii="Times New Roman" w:hAnsi="Times New Roman" w:cs="Times New Roman"/>
          <w:i/>
          <w:sz w:val="24"/>
          <w:szCs w:val="24"/>
        </w:rPr>
        <w:t>lembaga intermediary</w:t>
      </w:r>
      <w:r w:rsidRPr="00AD1CE3">
        <w:rPr>
          <w:rFonts w:ascii="Times New Roman" w:hAnsi="Times New Roman" w:cs="Times New Roman"/>
          <w:sz w:val="24"/>
          <w:szCs w:val="24"/>
        </w:rPr>
        <w:t>” yang berfungsi sebagai lembaga penghubung kepentingan desa-kota.</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 xml:space="preserve">Disamping itu lembaga ini dapat menjadi lembaga kolaborasi semua </w:t>
      </w:r>
      <w:r w:rsidRPr="000D0E89">
        <w:rPr>
          <w:rFonts w:ascii="Times New Roman" w:hAnsi="Times New Roman" w:cs="Times New Roman"/>
          <w:i/>
          <w:sz w:val="24"/>
          <w:szCs w:val="24"/>
        </w:rPr>
        <w:t>stakeholders</w:t>
      </w:r>
      <w:r w:rsidRPr="00AD1CE3">
        <w:rPr>
          <w:rFonts w:ascii="Times New Roman" w:hAnsi="Times New Roman" w:cs="Times New Roman"/>
          <w:sz w:val="24"/>
          <w:szCs w:val="24"/>
        </w:rPr>
        <w:t xml:space="preserve"> (pemerintah, masyarakat,</w:t>
      </w:r>
      <w:r w:rsidR="000D0E89">
        <w:rPr>
          <w:rFonts w:ascii="Times New Roman" w:hAnsi="Times New Roman" w:cs="Times New Roman"/>
          <w:sz w:val="24"/>
          <w:szCs w:val="24"/>
        </w:rPr>
        <w:t xml:space="preserve"> dan</w:t>
      </w:r>
      <w:r w:rsidRPr="00AD1CE3">
        <w:rPr>
          <w:rFonts w:ascii="Times New Roman" w:hAnsi="Times New Roman" w:cs="Times New Roman"/>
          <w:sz w:val="24"/>
          <w:szCs w:val="24"/>
        </w:rPr>
        <w:t xml:space="preserve"> swasta) sehingga semua aspirasi dan kepentingan dapat terwadahi.</w:t>
      </w:r>
      <w:proofErr w:type="gramEnd"/>
      <w:r w:rsidRPr="00AD1CE3">
        <w:rPr>
          <w:rFonts w:ascii="Times New Roman" w:hAnsi="Times New Roman" w:cs="Times New Roman"/>
          <w:sz w:val="24"/>
          <w:szCs w:val="24"/>
        </w:rPr>
        <w:t xml:space="preserve"> Dengan kata </w:t>
      </w:r>
      <w:proofErr w:type="gramStart"/>
      <w:r w:rsidRPr="00AD1CE3">
        <w:rPr>
          <w:rFonts w:ascii="Times New Roman" w:hAnsi="Times New Roman" w:cs="Times New Roman"/>
          <w:sz w:val="24"/>
          <w:szCs w:val="24"/>
        </w:rPr>
        <w:t>lain</w:t>
      </w:r>
      <w:proofErr w:type="gramEnd"/>
      <w:r w:rsidRPr="00AD1CE3">
        <w:rPr>
          <w:rFonts w:ascii="Times New Roman" w:hAnsi="Times New Roman" w:cs="Times New Roman"/>
          <w:sz w:val="24"/>
          <w:szCs w:val="24"/>
        </w:rPr>
        <w:t>, hubungan desa-kota menjadi dinamis yang ditandai dengan berfungsinya desa-kota sesuai perannya (kontribusinya) masing-masing. Di</w:t>
      </w:r>
      <w:r w:rsidR="000D0E89">
        <w:rPr>
          <w:rFonts w:ascii="Times New Roman" w:hAnsi="Times New Roman" w:cs="Times New Roman"/>
          <w:sz w:val="24"/>
          <w:szCs w:val="24"/>
        </w:rPr>
        <w:t xml:space="preserve"> </w:t>
      </w:r>
      <w:r w:rsidRPr="00AD1CE3">
        <w:rPr>
          <w:rFonts w:ascii="Times New Roman" w:hAnsi="Times New Roman" w:cs="Times New Roman"/>
          <w:sz w:val="24"/>
          <w:szCs w:val="24"/>
        </w:rPr>
        <w:t xml:space="preserve">samping itu, keterkaitan ekonomi kedua wilayah tersebut dapat ditandai dengan desa memiliki daya tarik untuk investasi produksi dan tenaga kerja sedangkan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memiliki daya tarik sebagai tempat pemasaran. Lembaga intermediary dapat memberikan layanan pengembangan bisnis meliputi (1) layanan informasi; (2) layanan konsultasi; (3) layanan pelatihan; (4) pendampingan; (5) kontak bisnis; (6) fasilitasi dalam memperluas akses ke pasar; (7) fasilitasi dalam pengembangan organisasi dan mana</w:t>
      </w:r>
      <w:r w:rsidR="000D0E89">
        <w:rPr>
          <w:rFonts w:ascii="Times New Roman" w:hAnsi="Times New Roman" w:cs="Times New Roman"/>
          <w:sz w:val="24"/>
          <w:szCs w:val="24"/>
        </w:rPr>
        <w:t>j</w:t>
      </w:r>
      <w:r w:rsidRPr="00AD1CE3">
        <w:rPr>
          <w:rFonts w:ascii="Times New Roman" w:hAnsi="Times New Roman" w:cs="Times New Roman"/>
          <w:sz w:val="24"/>
          <w:szCs w:val="24"/>
        </w:rPr>
        <w:t xml:space="preserve">emen; (8) fasilitasi memperoleh permodalan; (9) fasilitasi dalam pengembangan teknologi; </w:t>
      </w:r>
      <w:r w:rsidR="000D0E89">
        <w:rPr>
          <w:rFonts w:ascii="Times New Roman" w:hAnsi="Times New Roman" w:cs="Times New Roman"/>
          <w:sz w:val="24"/>
          <w:szCs w:val="24"/>
        </w:rPr>
        <w:t xml:space="preserve">serta </w:t>
      </w:r>
      <w:r w:rsidRPr="00AD1CE3">
        <w:rPr>
          <w:rFonts w:ascii="Times New Roman" w:hAnsi="Times New Roman" w:cs="Times New Roman"/>
          <w:sz w:val="24"/>
          <w:szCs w:val="24"/>
        </w:rPr>
        <w:t>(10) penyusunan proposal pengembangan bisnis.</w:t>
      </w:r>
    </w:p>
    <w:p w:rsidR="00116030" w:rsidRPr="00AD1CE3" w:rsidRDefault="000B18DC" w:rsidP="00EC7AD2">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Pada dasarnya, format ideal pembangunan desa tidak unik, mengingat karakteristik desa yang ada di Indonesia sangat beragam.</w:t>
      </w:r>
      <w:proofErr w:type="gramEnd"/>
      <w:r w:rsidRPr="00AD1CE3">
        <w:rPr>
          <w:rFonts w:ascii="Times New Roman" w:hAnsi="Times New Roman" w:cs="Times New Roman"/>
          <w:sz w:val="24"/>
          <w:szCs w:val="24"/>
        </w:rPr>
        <w:t xml:space="preserve"> Sebelum menentukan format pembangunan desa yang </w:t>
      </w:r>
      <w:proofErr w:type="gramStart"/>
      <w:r w:rsidRPr="00AD1CE3">
        <w:rPr>
          <w:rFonts w:ascii="Times New Roman" w:hAnsi="Times New Roman" w:cs="Times New Roman"/>
          <w:sz w:val="24"/>
          <w:szCs w:val="24"/>
        </w:rPr>
        <w:t>akan</w:t>
      </w:r>
      <w:proofErr w:type="gramEnd"/>
      <w:r w:rsidRPr="00AD1CE3">
        <w:rPr>
          <w:rFonts w:ascii="Times New Roman" w:hAnsi="Times New Roman" w:cs="Times New Roman"/>
          <w:sz w:val="24"/>
          <w:szCs w:val="24"/>
        </w:rPr>
        <w:t xml:space="preserve"> diterapkan, ada dua hal yang perlu diidentifikasi terlebih dahulu, yaitu: potensi desa yang dapat dijadikan </w:t>
      </w:r>
      <w:r w:rsidRPr="00AD1CE3">
        <w:rPr>
          <w:rFonts w:ascii="Times New Roman" w:hAnsi="Times New Roman" w:cs="Times New Roman"/>
          <w:i/>
          <w:sz w:val="24"/>
          <w:szCs w:val="24"/>
        </w:rPr>
        <w:t>core business</w:t>
      </w:r>
      <w:r w:rsidRPr="00AD1CE3">
        <w:rPr>
          <w:rFonts w:ascii="Times New Roman" w:hAnsi="Times New Roman" w:cs="Times New Roman"/>
          <w:sz w:val="24"/>
          <w:szCs w:val="24"/>
        </w:rPr>
        <w:t xml:space="preserve"> di desa tersebut serta agen perubahan (</w:t>
      </w:r>
      <w:r w:rsidRPr="00AD1CE3">
        <w:rPr>
          <w:rFonts w:ascii="Times New Roman" w:hAnsi="Times New Roman" w:cs="Times New Roman"/>
          <w:i/>
          <w:sz w:val="24"/>
          <w:szCs w:val="24"/>
        </w:rPr>
        <w:t>agent of change</w:t>
      </w:r>
      <w:r w:rsidRPr="00AD1CE3">
        <w:rPr>
          <w:rFonts w:ascii="Times New Roman" w:hAnsi="Times New Roman" w:cs="Times New Roman"/>
          <w:sz w:val="24"/>
          <w:szCs w:val="24"/>
        </w:rPr>
        <w:t>) yang berasal dari masyarakat yang akan berfungsi sebagai lokomotif dalam pembangunan desa.</w:t>
      </w:r>
    </w:p>
    <w:p w:rsidR="00EC7AD2" w:rsidRPr="00AD1CE3" w:rsidRDefault="000B18DC" w:rsidP="00EC7AD2">
      <w:pPr>
        <w:spacing w:after="0"/>
        <w:ind w:firstLine="720"/>
        <w:jc w:val="both"/>
        <w:rPr>
          <w:rFonts w:ascii="Times New Roman" w:hAnsi="Times New Roman" w:cs="Times New Roman"/>
        </w:rPr>
      </w:pPr>
      <w:proofErr w:type="gramStart"/>
      <w:r w:rsidRPr="00AD1CE3">
        <w:rPr>
          <w:rFonts w:ascii="Times New Roman" w:hAnsi="Times New Roman" w:cs="Times New Roman"/>
          <w:sz w:val="24"/>
          <w:szCs w:val="24"/>
        </w:rPr>
        <w:t xml:space="preserve">Format pembangunan desa yang penulis tawarkan merupakan </w:t>
      </w:r>
      <w:r w:rsidR="00EC7AD2" w:rsidRPr="00AD1CE3">
        <w:rPr>
          <w:rFonts w:ascii="Times New Roman" w:hAnsi="Times New Roman" w:cs="Times New Roman"/>
          <w:sz w:val="24"/>
          <w:szCs w:val="24"/>
        </w:rPr>
        <w:t>adaptasi dari pandangan Porter tentang adanya faktor-faktor pembentuk industri yang saling berinteraksi.</w:t>
      </w:r>
      <w:proofErr w:type="gramEnd"/>
      <w:r w:rsidR="00EC7AD2" w:rsidRPr="00AD1CE3">
        <w:rPr>
          <w:rFonts w:ascii="Times New Roman" w:hAnsi="Times New Roman" w:cs="Times New Roman"/>
          <w:sz w:val="24"/>
          <w:szCs w:val="24"/>
        </w:rPr>
        <w:t xml:space="preserve"> Menurut Porter, daya saing dibentuk oleh interaksi dari beberapa faktor yang disebut sebagai faktor “</w:t>
      </w:r>
      <w:r w:rsidR="00EC7AD2" w:rsidRPr="00AD1CE3">
        <w:rPr>
          <w:rFonts w:ascii="Times New Roman" w:hAnsi="Times New Roman" w:cs="Times New Roman"/>
          <w:i/>
          <w:sz w:val="24"/>
          <w:szCs w:val="24"/>
        </w:rPr>
        <w:t>diamond</w:t>
      </w:r>
      <w:r w:rsidR="00EC7AD2" w:rsidRPr="00AD1CE3">
        <w:rPr>
          <w:rFonts w:ascii="Times New Roman" w:hAnsi="Times New Roman" w:cs="Times New Roman"/>
          <w:sz w:val="24"/>
          <w:szCs w:val="24"/>
        </w:rPr>
        <w:t xml:space="preserve">” yang dibentuk oleh (1) </w:t>
      </w:r>
      <w:r w:rsidR="00EC7AD2" w:rsidRPr="00AD1CE3">
        <w:rPr>
          <w:rFonts w:ascii="Times New Roman" w:hAnsi="Times New Roman" w:cs="Times New Roman"/>
          <w:i/>
          <w:sz w:val="24"/>
          <w:szCs w:val="24"/>
        </w:rPr>
        <w:t>factor conditions</w:t>
      </w:r>
      <w:r w:rsidR="00EC7AD2" w:rsidRPr="00AD1CE3">
        <w:rPr>
          <w:rFonts w:ascii="Times New Roman" w:hAnsi="Times New Roman" w:cs="Times New Roman"/>
          <w:sz w:val="24"/>
          <w:szCs w:val="24"/>
        </w:rPr>
        <w:t xml:space="preserve">, (2) </w:t>
      </w:r>
      <w:r w:rsidR="00EC7AD2" w:rsidRPr="00AD1CE3">
        <w:rPr>
          <w:rFonts w:ascii="Times New Roman" w:hAnsi="Times New Roman" w:cs="Times New Roman"/>
          <w:i/>
          <w:sz w:val="24"/>
          <w:szCs w:val="24"/>
        </w:rPr>
        <w:t>demand conditions</w:t>
      </w:r>
      <w:r w:rsidR="00EC7AD2" w:rsidRPr="00AD1CE3">
        <w:rPr>
          <w:rFonts w:ascii="Times New Roman" w:hAnsi="Times New Roman" w:cs="Times New Roman"/>
          <w:sz w:val="24"/>
          <w:szCs w:val="24"/>
        </w:rPr>
        <w:t xml:space="preserve">, (3) </w:t>
      </w:r>
      <w:r w:rsidR="00EC7AD2" w:rsidRPr="00AD1CE3">
        <w:rPr>
          <w:rFonts w:ascii="Times New Roman" w:hAnsi="Times New Roman" w:cs="Times New Roman"/>
          <w:i/>
          <w:sz w:val="24"/>
          <w:szCs w:val="24"/>
        </w:rPr>
        <w:t>related and supporting industries</w:t>
      </w:r>
      <w:r w:rsidR="00EC7AD2" w:rsidRPr="00AD1CE3">
        <w:rPr>
          <w:rFonts w:ascii="Times New Roman" w:hAnsi="Times New Roman" w:cs="Times New Roman"/>
          <w:sz w:val="24"/>
          <w:szCs w:val="24"/>
        </w:rPr>
        <w:t xml:space="preserve">, dan (4) </w:t>
      </w:r>
      <w:r w:rsidR="00EC7AD2" w:rsidRPr="00AD1CE3">
        <w:rPr>
          <w:rFonts w:ascii="Times New Roman" w:hAnsi="Times New Roman" w:cs="Times New Roman"/>
          <w:i/>
          <w:sz w:val="24"/>
          <w:szCs w:val="24"/>
        </w:rPr>
        <w:t>firm strategy, structure and rivalry</w:t>
      </w:r>
      <w:r w:rsidR="00EC7AD2" w:rsidRPr="00AD1CE3">
        <w:rPr>
          <w:rFonts w:ascii="Times New Roman" w:hAnsi="Times New Roman" w:cs="Times New Roman"/>
          <w:sz w:val="24"/>
          <w:szCs w:val="24"/>
        </w:rPr>
        <w:t xml:space="preserve">. Dia juga memasukkan dua factor konteks yang berhubungan secara tidak langsung melalui: (1) </w:t>
      </w:r>
      <w:r w:rsidR="00EC7AD2" w:rsidRPr="00AD1CE3">
        <w:rPr>
          <w:rFonts w:ascii="Times New Roman" w:hAnsi="Times New Roman" w:cs="Times New Roman"/>
          <w:i/>
          <w:sz w:val="24"/>
          <w:szCs w:val="24"/>
        </w:rPr>
        <w:t>role of chance</w:t>
      </w:r>
      <w:r w:rsidR="00EC7AD2" w:rsidRPr="00AD1CE3">
        <w:rPr>
          <w:rFonts w:ascii="Times New Roman" w:hAnsi="Times New Roman" w:cs="Times New Roman"/>
          <w:sz w:val="24"/>
          <w:szCs w:val="24"/>
        </w:rPr>
        <w:t xml:space="preserve"> dan (2) </w:t>
      </w:r>
      <w:r w:rsidR="00EC7AD2" w:rsidRPr="00AD1CE3">
        <w:rPr>
          <w:rFonts w:ascii="Times New Roman" w:hAnsi="Times New Roman" w:cs="Times New Roman"/>
          <w:i/>
          <w:sz w:val="24"/>
          <w:szCs w:val="24"/>
        </w:rPr>
        <w:t>role of government</w:t>
      </w:r>
      <w:r w:rsidR="00EC7AD2" w:rsidRPr="00AD1CE3">
        <w:rPr>
          <w:rFonts w:ascii="Times New Roman" w:hAnsi="Times New Roman" w:cs="Times New Roman"/>
          <w:sz w:val="24"/>
          <w:szCs w:val="24"/>
        </w:rPr>
        <w:t xml:space="preserve">.    </w:t>
      </w:r>
    </w:p>
    <w:p w:rsidR="00EC7AD2" w:rsidRPr="00AD1CE3" w:rsidRDefault="00EC7AD2" w:rsidP="00AD1CE3">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Pengembangan klaster industri dapat digunakan untuk mengembangkan industri yang bersifat luas (</w:t>
      </w:r>
      <w:r w:rsidRPr="00AD1CE3">
        <w:rPr>
          <w:rFonts w:ascii="Times New Roman" w:hAnsi="Times New Roman" w:cs="Times New Roman"/>
          <w:i/>
          <w:sz w:val="24"/>
          <w:szCs w:val="24"/>
        </w:rPr>
        <w:t>broad base</w:t>
      </w:r>
      <w:r w:rsidRPr="00AD1CE3">
        <w:rPr>
          <w:rFonts w:ascii="Times New Roman" w:hAnsi="Times New Roman" w:cs="Times New Roman"/>
          <w:sz w:val="24"/>
          <w:szCs w:val="24"/>
        </w:rPr>
        <w:t>) dan terfokus pada jenis-jenis produk yang berpeluang memiliki daya saing internasional yang tinggi di pasar domestik dan global.</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Lingkup geografis klaster industri dapat sangat bervariasi, terentang dari satu desa saja atau salah satu jalan di daerah perkotaan sampai mencakup sebuah kecamatan, kabupaten, atau provinsi.</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Sebuah klaster industri dapat juga melampaui batas negara menjangkau beberapa negara tetangga.</w:t>
      </w:r>
      <w:proofErr w:type="gramEnd"/>
    </w:p>
    <w:p w:rsidR="00EC7AD2" w:rsidRPr="00AD1CE3" w:rsidRDefault="00EC7AD2" w:rsidP="00AD1CE3">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Klaster industri pada dasarnya bukan konsep yang </w:t>
      </w:r>
      <w:proofErr w:type="gramStart"/>
      <w:r w:rsidRPr="00AD1CE3">
        <w:rPr>
          <w:rFonts w:ascii="Times New Roman" w:hAnsi="Times New Roman" w:cs="Times New Roman"/>
          <w:sz w:val="24"/>
          <w:szCs w:val="24"/>
        </w:rPr>
        <w:t>sama</w:t>
      </w:r>
      <w:proofErr w:type="gramEnd"/>
      <w:r w:rsidRPr="00AD1CE3">
        <w:rPr>
          <w:rFonts w:ascii="Times New Roman" w:hAnsi="Times New Roman" w:cs="Times New Roman"/>
          <w:sz w:val="24"/>
          <w:szCs w:val="24"/>
        </w:rPr>
        <w:t xml:space="preserve"> sekali baru. </w:t>
      </w:r>
      <w:proofErr w:type="gramStart"/>
      <w:r w:rsidRPr="00AD1CE3">
        <w:rPr>
          <w:rFonts w:ascii="Times New Roman" w:hAnsi="Times New Roman" w:cs="Times New Roman"/>
          <w:sz w:val="24"/>
          <w:szCs w:val="24"/>
        </w:rPr>
        <w:t>Namun sejalan dengan perkembangan jaman, telaah konsep</w:t>
      </w:r>
      <w:r w:rsidR="000D0E89">
        <w:rPr>
          <w:rFonts w:ascii="Times New Roman" w:hAnsi="Times New Roman" w:cs="Times New Roman"/>
          <w:sz w:val="24"/>
          <w:szCs w:val="24"/>
        </w:rPr>
        <w:t xml:space="preserve"> atau </w:t>
      </w:r>
      <w:r w:rsidRPr="00AD1CE3">
        <w:rPr>
          <w:rFonts w:ascii="Times New Roman" w:hAnsi="Times New Roman" w:cs="Times New Roman"/>
          <w:sz w:val="24"/>
          <w:szCs w:val="24"/>
        </w:rPr>
        <w:t>teori dari pengalaman empiris berbagai pihak berkembang dari waktu ke waktu.</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Beragam definisi dan konsep tentang klaster industri dapat dijumpai dalam berbagai literatur.</w:t>
      </w:r>
      <w:proofErr w:type="gramEnd"/>
      <w:r w:rsidRPr="00AD1CE3">
        <w:rPr>
          <w:rFonts w:ascii="Times New Roman" w:hAnsi="Times New Roman" w:cs="Times New Roman"/>
          <w:sz w:val="24"/>
          <w:szCs w:val="24"/>
        </w:rPr>
        <w:t xml:space="preserve"> Definisi klaster industri secara ringkas adalah: “Klaster </w:t>
      </w:r>
      <w:r w:rsidRPr="00AD1CE3">
        <w:rPr>
          <w:rFonts w:ascii="Times New Roman" w:hAnsi="Times New Roman" w:cs="Times New Roman"/>
          <w:sz w:val="24"/>
          <w:szCs w:val="24"/>
        </w:rPr>
        <w:lastRenderedPageBreak/>
        <w:t>industri merupakan kelompok usaha spesifik yang dihubungkan oleh jaringan mata rantai proses penciptaan/peningkatan nilai tambah, baik melalui hubungan bisnis maupun non bisnis.</w:t>
      </w:r>
    </w:p>
    <w:p w:rsidR="00EC7AD2" w:rsidRDefault="00EC7AD2" w:rsidP="00AD1CE3">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Secara skema, pendekatan klaster industri dapat dilihat pada Gambar 2 berikut ini.</w:t>
      </w:r>
      <w:proofErr w:type="gramEnd"/>
    </w:p>
    <w:p w:rsidR="000D0E89" w:rsidRPr="00AD1CE3" w:rsidRDefault="000D0E89" w:rsidP="00AD1CE3">
      <w:pPr>
        <w:spacing w:after="0"/>
        <w:ind w:firstLine="720"/>
        <w:jc w:val="both"/>
        <w:rPr>
          <w:rFonts w:ascii="Times New Roman" w:hAnsi="Times New Roman" w:cs="Times New Roman"/>
          <w:sz w:val="24"/>
          <w:szCs w:val="24"/>
        </w:rPr>
      </w:pPr>
    </w:p>
    <w:p w:rsidR="00EC7AD2" w:rsidRPr="00AD1CE3" w:rsidRDefault="00EC7AD2" w:rsidP="00EC7AD2">
      <w:pPr>
        <w:spacing w:after="0" w:line="480" w:lineRule="auto"/>
        <w:ind w:firstLine="720"/>
        <w:jc w:val="both"/>
        <w:rPr>
          <w:rFonts w:ascii="Times New Roman" w:hAnsi="Times New Roman" w:cs="Times New Roman"/>
          <w:sz w:val="24"/>
          <w:szCs w:val="24"/>
        </w:rPr>
      </w:pPr>
      <w:r w:rsidRPr="00AD1CE3">
        <w:rPr>
          <w:rFonts w:ascii="Times New Roman" w:hAnsi="Times New Roman" w:cs="Times New Roman"/>
          <w:noProof/>
          <w:sz w:val="24"/>
          <w:szCs w:val="24"/>
        </w:rPr>
        <w:drawing>
          <wp:inline distT="0" distB="0" distL="0" distR="0">
            <wp:extent cx="5372100" cy="35909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srcRect/>
                    <a:stretch>
                      <a:fillRect/>
                    </a:stretch>
                  </pic:blipFill>
                  <pic:spPr bwMode="auto">
                    <a:xfrm>
                      <a:off x="0" y="0"/>
                      <a:ext cx="5375537" cy="3593222"/>
                    </a:xfrm>
                    <a:prstGeom prst="rect">
                      <a:avLst/>
                    </a:prstGeom>
                    <a:noFill/>
                    <a:ln w="9525">
                      <a:noFill/>
                      <a:miter lim="800000"/>
                      <a:headEnd/>
                      <a:tailEnd/>
                    </a:ln>
                  </pic:spPr>
                </pic:pic>
              </a:graphicData>
            </a:graphic>
          </wp:inline>
        </w:drawing>
      </w:r>
      <w:r w:rsidRPr="00AD1CE3">
        <w:rPr>
          <w:rFonts w:ascii="Times New Roman" w:hAnsi="Times New Roman" w:cs="Times New Roman"/>
          <w:sz w:val="24"/>
          <w:szCs w:val="24"/>
        </w:rPr>
        <w:t xml:space="preserve">   </w:t>
      </w:r>
    </w:p>
    <w:p w:rsidR="00EC7AD2" w:rsidRPr="00AD1CE3" w:rsidRDefault="00EC7AD2" w:rsidP="00EC7AD2">
      <w:pPr>
        <w:pStyle w:val="Caption"/>
        <w:jc w:val="center"/>
        <w:rPr>
          <w:rFonts w:ascii="Times New Roman" w:hAnsi="Times New Roman"/>
          <w:b w:val="0"/>
          <w:color w:val="auto"/>
          <w:sz w:val="24"/>
          <w:szCs w:val="24"/>
        </w:rPr>
      </w:pPr>
      <w:bookmarkStart w:id="0" w:name="_Toc322468347"/>
      <w:r w:rsidRPr="00AD1CE3">
        <w:rPr>
          <w:rFonts w:ascii="Times New Roman" w:hAnsi="Times New Roman"/>
          <w:b w:val="0"/>
          <w:color w:val="auto"/>
          <w:sz w:val="24"/>
          <w:szCs w:val="24"/>
        </w:rPr>
        <w:t>Gambar 2 Model Generik Klaster Industri (Porter, 1990, dalam Pusat Pengkajian Kebijakan Inovasi Teknologi, 2011)</w:t>
      </w:r>
      <w:bookmarkEnd w:id="0"/>
    </w:p>
    <w:p w:rsidR="00EC7AD2" w:rsidRPr="00AD1CE3" w:rsidRDefault="00EC7AD2" w:rsidP="00AD1CE3">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Para pelaku (</w:t>
      </w:r>
      <w:r w:rsidRPr="00AD1CE3">
        <w:rPr>
          <w:rFonts w:ascii="Times New Roman" w:hAnsi="Times New Roman" w:cs="Times New Roman"/>
          <w:i/>
          <w:sz w:val="24"/>
          <w:szCs w:val="24"/>
        </w:rPr>
        <w:t>stakeholders</w:t>
      </w:r>
      <w:r w:rsidRPr="00AD1CE3">
        <w:rPr>
          <w:rFonts w:ascii="Times New Roman" w:hAnsi="Times New Roman" w:cs="Times New Roman"/>
          <w:sz w:val="24"/>
          <w:szCs w:val="24"/>
        </w:rPr>
        <w:t>) dalam suatu klaster biasanya dikelompokkan dalam industri inti, industri pemasok, industri pendukung, industri terkait, dan pembeli, serta institusi pendukung (“non industri”).</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Istilah inti, pendukung dan terkait menunjukkan peran pelaku dalam klaster industri tertentu dan tidak ada hubungan dengan tingkat kepentingan para pelaku.</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Peran tersebut dapat dilakukan oleh siapa saja tergantung pada tingkat ekonomis dari hubungan rantai nilai tertentu.</w:t>
      </w:r>
      <w:proofErr w:type="gramEnd"/>
    </w:p>
    <w:p w:rsidR="00116030" w:rsidRPr="00AD1CE3" w:rsidRDefault="00EC7AD2" w:rsidP="00AD1CE3">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Potensi desa selanjutnya </w:t>
      </w:r>
      <w:proofErr w:type="gramStart"/>
      <w:r w:rsidRPr="00AD1CE3">
        <w:rPr>
          <w:rFonts w:ascii="Times New Roman" w:hAnsi="Times New Roman" w:cs="Times New Roman"/>
          <w:sz w:val="24"/>
          <w:szCs w:val="24"/>
        </w:rPr>
        <w:t>akan</w:t>
      </w:r>
      <w:proofErr w:type="gramEnd"/>
      <w:r w:rsidRPr="00AD1CE3">
        <w:rPr>
          <w:rFonts w:ascii="Times New Roman" w:hAnsi="Times New Roman" w:cs="Times New Roman"/>
          <w:sz w:val="24"/>
          <w:szCs w:val="24"/>
        </w:rPr>
        <w:t xml:space="preserve"> menjadi industri inti (</w:t>
      </w:r>
      <w:r w:rsidRPr="00AD1CE3">
        <w:rPr>
          <w:rFonts w:ascii="Times New Roman" w:hAnsi="Times New Roman" w:cs="Times New Roman"/>
          <w:i/>
          <w:sz w:val="24"/>
          <w:szCs w:val="24"/>
        </w:rPr>
        <w:t>core industry</w:t>
      </w:r>
      <w:r w:rsidRPr="00AD1CE3">
        <w:rPr>
          <w:rFonts w:ascii="Times New Roman" w:hAnsi="Times New Roman" w:cs="Times New Roman"/>
          <w:sz w:val="24"/>
          <w:szCs w:val="24"/>
        </w:rPr>
        <w:t xml:space="preserve">) yang akan bersinergi dengan </w:t>
      </w:r>
      <w:r w:rsidRPr="000D0E89">
        <w:rPr>
          <w:rFonts w:ascii="Times New Roman" w:hAnsi="Times New Roman" w:cs="Times New Roman"/>
          <w:i/>
          <w:sz w:val="24"/>
          <w:szCs w:val="24"/>
        </w:rPr>
        <w:t>stakeholders</w:t>
      </w:r>
      <w:r w:rsidRPr="00AD1CE3">
        <w:rPr>
          <w:rFonts w:ascii="Times New Roman" w:hAnsi="Times New Roman" w:cs="Times New Roman"/>
          <w:sz w:val="24"/>
          <w:szCs w:val="24"/>
        </w:rPr>
        <w:t xml:space="preserve"> lainnya dalam klaster industri. Sedangkan masyarakat yang diidentifikasi sebagai agen perubahan dapat dijadikan manajer klaster yang berperan untuk mensinergikan kekuatan antar </w:t>
      </w:r>
      <w:proofErr w:type="gramStart"/>
      <w:r w:rsidRPr="000D0E89">
        <w:rPr>
          <w:rFonts w:ascii="Times New Roman" w:hAnsi="Times New Roman" w:cs="Times New Roman"/>
          <w:i/>
          <w:sz w:val="24"/>
          <w:szCs w:val="24"/>
        </w:rPr>
        <w:t>stakeholders</w:t>
      </w:r>
      <w:proofErr w:type="gramEnd"/>
      <w:r w:rsidRPr="00AD1CE3">
        <w:rPr>
          <w:rFonts w:ascii="Times New Roman" w:hAnsi="Times New Roman" w:cs="Times New Roman"/>
          <w:sz w:val="24"/>
          <w:szCs w:val="24"/>
        </w:rPr>
        <w:t xml:space="preserve"> dalam klaster industri yang ada. Rasanya tidak berlebihan jika format ini dicoba untuk diimplementasikan dalam pembangunan desa di Indonesia. </w:t>
      </w:r>
      <w:proofErr w:type="gramStart"/>
      <w:r w:rsidRPr="00AD1CE3">
        <w:rPr>
          <w:rFonts w:ascii="Times New Roman" w:hAnsi="Times New Roman" w:cs="Times New Roman"/>
          <w:sz w:val="24"/>
          <w:szCs w:val="24"/>
        </w:rPr>
        <w:t>Jika tingkat keberhasilannya tinggi maka konsep ini bisa dikatakan sebagai format ideal pembangunan desa.</w:t>
      </w:r>
      <w:proofErr w:type="gramEnd"/>
    </w:p>
    <w:p w:rsidR="00116030" w:rsidRPr="00AD1CE3" w:rsidRDefault="00116030" w:rsidP="009A3F42">
      <w:pPr>
        <w:jc w:val="both"/>
        <w:rPr>
          <w:rFonts w:ascii="Times New Roman" w:hAnsi="Times New Roman" w:cs="Times New Roman"/>
          <w:b/>
          <w:sz w:val="24"/>
          <w:szCs w:val="24"/>
        </w:rPr>
      </w:pPr>
    </w:p>
    <w:p w:rsidR="00EC7AD2" w:rsidRPr="00AD1CE3" w:rsidRDefault="00EC7AD2" w:rsidP="009A3F42">
      <w:pPr>
        <w:jc w:val="both"/>
        <w:rPr>
          <w:rFonts w:ascii="Times New Roman" w:hAnsi="Times New Roman" w:cs="Times New Roman"/>
          <w:b/>
          <w:sz w:val="24"/>
          <w:szCs w:val="24"/>
        </w:rPr>
      </w:pPr>
    </w:p>
    <w:p w:rsidR="00EC7AD2" w:rsidRDefault="00EC7AD2" w:rsidP="009A3F42">
      <w:pPr>
        <w:jc w:val="both"/>
        <w:rPr>
          <w:rFonts w:ascii="Times New Roman" w:hAnsi="Times New Roman" w:cs="Times New Roman"/>
          <w:b/>
          <w:sz w:val="24"/>
          <w:szCs w:val="24"/>
        </w:rPr>
      </w:pPr>
    </w:p>
    <w:p w:rsidR="00AD1CE3" w:rsidRPr="00AD1CE3" w:rsidRDefault="00AD1CE3" w:rsidP="009A3F42">
      <w:pPr>
        <w:jc w:val="both"/>
        <w:rPr>
          <w:rFonts w:ascii="Times New Roman" w:hAnsi="Times New Roman" w:cs="Times New Roman"/>
          <w:b/>
          <w:sz w:val="24"/>
          <w:szCs w:val="24"/>
        </w:rPr>
      </w:pPr>
    </w:p>
    <w:p w:rsidR="009A3F42" w:rsidRPr="00AD1CE3" w:rsidRDefault="009A3F42" w:rsidP="009A3F42">
      <w:pPr>
        <w:jc w:val="both"/>
        <w:rPr>
          <w:rFonts w:ascii="Times New Roman" w:hAnsi="Times New Roman" w:cs="Times New Roman"/>
          <w:sz w:val="24"/>
          <w:szCs w:val="24"/>
        </w:rPr>
      </w:pPr>
      <w:r w:rsidRPr="00AD1CE3">
        <w:rPr>
          <w:rFonts w:ascii="Times New Roman" w:hAnsi="Times New Roman" w:cs="Times New Roman"/>
          <w:b/>
          <w:sz w:val="24"/>
          <w:szCs w:val="24"/>
        </w:rPr>
        <w:t>PENUTUP</w:t>
      </w:r>
    </w:p>
    <w:p w:rsidR="0049785B" w:rsidRPr="00AD1CE3" w:rsidRDefault="00E1760E" w:rsidP="00E1760E">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Pembangunan desa yang sudah dilakukan selama puluhan tahun di Indonesia telah mengalami berbagai perubahan format dan peraturan.</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Namun hasilnya sampai saat ini belum terlihat secara signifikan.</w:t>
      </w:r>
      <w:proofErr w:type="gramEnd"/>
      <w:r w:rsidRPr="00AD1CE3">
        <w:rPr>
          <w:rFonts w:ascii="Times New Roman" w:hAnsi="Times New Roman" w:cs="Times New Roman"/>
          <w:sz w:val="24"/>
          <w:szCs w:val="24"/>
        </w:rPr>
        <w:t xml:space="preserve"> </w:t>
      </w:r>
      <w:proofErr w:type="gramStart"/>
      <w:r w:rsidRPr="00AD1CE3">
        <w:rPr>
          <w:rFonts w:ascii="Times New Roman" w:hAnsi="Times New Roman" w:cs="Times New Roman"/>
          <w:sz w:val="24"/>
          <w:szCs w:val="24"/>
        </w:rPr>
        <w:t>Masyarakat desa tetap saja tertinggal dan miskin.</w:t>
      </w:r>
      <w:proofErr w:type="gramEnd"/>
      <w:r w:rsidRPr="00AD1CE3">
        <w:rPr>
          <w:rFonts w:ascii="Times New Roman" w:hAnsi="Times New Roman" w:cs="Times New Roman"/>
          <w:sz w:val="24"/>
          <w:szCs w:val="24"/>
        </w:rPr>
        <w:t xml:space="preserve"> Masih terjadi kesenjangan antara desa dan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yang cukup lebar. </w:t>
      </w:r>
      <w:proofErr w:type="gramStart"/>
      <w:r w:rsidRPr="00AD1CE3">
        <w:rPr>
          <w:rFonts w:ascii="Times New Roman" w:hAnsi="Times New Roman" w:cs="Times New Roman"/>
          <w:sz w:val="24"/>
          <w:szCs w:val="24"/>
        </w:rPr>
        <w:t>Pembangunan yang berorientasi pada pertumbuhan (</w:t>
      </w:r>
      <w:r w:rsidRPr="00AD1CE3">
        <w:rPr>
          <w:rFonts w:ascii="Times New Roman" w:hAnsi="Times New Roman" w:cs="Times New Roman"/>
          <w:i/>
          <w:sz w:val="24"/>
          <w:szCs w:val="24"/>
        </w:rPr>
        <w:t>growth</w:t>
      </w:r>
      <w:r w:rsidRPr="00AD1CE3">
        <w:rPr>
          <w:rFonts w:ascii="Times New Roman" w:hAnsi="Times New Roman" w:cs="Times New Roman"/>
          <w:sz w:val="24"/>
          <w:szCs w:val="24"/>
        </w:rPr>
        <w:t>) merupakan pemicu terjadinya kesenjangan ini.</w:t>
      </w:r>
      <w:proofErr w:type="gramEnd"/>
      <w:r w:rsidRPr="00AD1CE3">
        <w:rPr>
          <w:rFonts w:ascii="Times New Roman" w:hAnsi="Times New Roman" w:cs="Times New Roman"/>
          <w:sz w:val="24"/>
          <w:szCs w:val="24"/>
        </w:rPr>
        <w:t xml:space="preserve"> Akumulasi modal dan tenaga kerja difokuskan ke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sehingga pertumbuhan ekonomi di kota melesat dengan tajam, sementara desa semakin tertinggal karena keterbatasan modal dan sumber daya manusia. </w:t>
      </w:r>
      <w:proofErr w:type="gramStart"/>
      <w:r w:rsidRPr="00AD1CE3">
        <w:rPr>
          <w:rFonts w:ascii="Times New Roman" w:hAnsi="Times New Roman" w:cs="Times New Roman"/>
          <w:sz w:val="24"/>
          <w:szCs w:val="24"/>
        </w:rPr>
        <w:t>Padahal desa melimpah dengan sumber daya alam.</w:t>
      </w:r>
      <w:proofErr w:type="gramEnd"/>
      <w:r w:rsidRPr="00AD1CE3">
        <w:rPr>
          <w:rFonts w:ascii="Times New Roman" w:hAnsi="Times New Roman" w:cs="Times New Roman"/>
          <w:sz w:val="24"/>
          <w:szCs w:val="24"/>
        </w:rPr>
        <w:t xml:space="preserve"> </w:t>
      </w:r>
    </w:p>
    <w:p w:rsidR="00E1760E" w:rsidRPr="00AD1CE3" w:rsidRDefault="00E1760E" w:rsidP="00E1760E">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Pesatnya pertumbuhan ekonomi di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menyebabkan tingginya arus urbanisasi, dan hal ini dapat menimbulkan masalah baru bagi kota. Seperti sudah disebutkan pada bagian terdahulu, tingginya arus urbanisasi dapat membebani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dengan masalah-masalah kerawanan sosial akibat ledakan penduduk yang tidak teratasi, seperti: banyaknya daerah kumuh, tingginya kriminalitas, serta maraknya pengemis dan gelandangan. Semua ini merupakan indi</w:t>
      </w:r>
      <w:r w:rsidR="0009091B" w:rsidRPr="00AD1CE3">
        <w:rPr>
          <w:rFonts w:ascii="Times New Roman" w:hAnsi="Times New Roman" w:cs="Times New Roman"/>
          <w:sz w:val="24"/>
          <w:szCs w:val="24"/>
        </w:rPr>
        <w:t>k</w:t>
      </w:r>
      <w:r w:rsidRPr="00AD1CE3">
        <w:rPr>
          <w:rFonts w:ascii="Times New Roman" w:hAnsi="Times New Roman" w:cs="Times New Roman"/>
          <w:sz w:val="24"/>
          <w:szCs w:val="24"/>
        </w:rPr>
        <w:t xml:space="preserve">ator bahwa pembangunan di desa dan di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telah gagal. </w:t>
      </w:r>
    </w:p>
    <w:p w:rsidR="0009091B" w:rsidRPr="00AD1CE3" w:rsidRDefault="0009091B" w:rsidP="00E1760E">
      <w:pPr>
        <w:spacing w:after="0"/>
        <w:ind w:firstLine="720"/>
        <w:jc w:val="both"/>
        <w:rPr>
          <w:rFonts w:ascii="Times New Roman" w:hAnsi="Times New Roman" w:cs="Times New Roman"/>
          <w:sz w:val="24"/>
          <w:szCs w:val="24"/>
        </w:rPr>
      </w:pPr>
      <w:proofErr w:type="gramStart"/>
      <w:r w:rsidRPr="00AD1CE3">
        <w:rPr>
          <w:rFonts w:ascii="Times New Roman" w:hAnsi="Times New Roman" w:cs="Times New Roman"/>
          <w:sz w:val="24"/>
          <w:szCs w:val="24"/>
        </w:rPr>
        <w:t>Mencari format ideal pembangunan desa bukanlah hal mudah, perlu kajian mendalam serta uji coba di lapangan.</w:t>
      </w:r>
      <w:proofErr w:type="gramEnd"/>
      <w:r w:rsidRPr="00AD1CE3">
        <w:rPr>
          <w:rFonts w:ascii="Times New Roman" w:hAnsi="Times New Roman" w:cs="Times New Roman"/>
          <w:sz w:val="24"/>
          <w:szCs w:val="24"/>
        </w:rPr>
        <w:t xml:space="preserve"> Tetapi paling tidak berdasarkan beberapa potret kegagalan dan keberhasilan yang terjadi dalam proses pembangunan desa, dapat ditarik beberapa kata kunci yang merupakan pemicu keberhasilan dan penghalang kegagalan. </w:t>
      </w:r>
      <w:proofErr w:type="gramStart"/>
      <w:r w:rsidRPr="00AD1CE3">
        <w:rPr>
          <w:rFonts w:ascii="Times New Roman" w:hAnsi="Times New Roman" w:cs="Times New Roman"/>
          <w:sz w:val="24"/>
          <w:szCs w:val="24"/>
        </w:rPr>
        <w:t>Kata-kata kunci tersebut adalah sinergi antar daerah, antar sektor, serta antar pemerintah.</w:t>
      </w:r>
      <w:proofErr w:type="gramEnd"/>
      <w:r w:rsidRPr="00AD1CE3">
        <w:rPr>
          <w:rFonts w:ascii="Times New Roman" w:hAnsi="Times New Roman" w:cs="Times New Roman"/>
          <w:sz w:val="24"/>
          <w:szCs w:val="24"/>
        </w:rPr>
        <w:t xml:space="preserve"> Perbedaan karakteristik desa mengharuskan adanya proses identifikasi potensi desa terlebih dahulu untuk melihat </w:t>
      </w:r>
      <w:r w:rsidRPr="00AD1CE3">
        <w:rPr>
          <w:rFonts w:ascii="Times New Roman" w:hAnsi="Times New Roman" w:cs="Times New Roman"/>
          <w:i/>
          <w:sz w:val="24"/>
          <w:szCs w:val="24"/>
        </w:rPr>
        <w:t>core business</w:t>
      </w:r>
      <w:r w:rsidRPr="00AD1CE3">
        <w:rPr>
          <w:rFonts w:ascii="Times New Roman" w:hAnsi="Times New Roman" w:cs="Times New Roman"/>
          <w:sz w:val="24"/>
          <w:szCs w:val="24"/>
        </w:rPr>
        <w:t xml:space="preserve"> yang dapat dikembangkan di desa tersebut. </w:t>
      </w:r>
      <w:proofErr w:type="gramStart"/>
      <w:r w:rsidRPr="00AD1CE3">
        <w:rPr>
          <w:rFonts w:ascii="Times New Roman" w:hAnsi="Times New Roman" w:cs="Times New Roman"/>
          <w:sz w:val="24"/>
          <w:szCs w:val="24"/>
        </w:rPr>
        <w:t>Selanjutnya dibutuhkan agen perubahan yang berasal dari masyarakat desa.</w:t>
      </w:r>
      <w:proofErr w:type="gramEnd"/>
      <w:r w:rsidRPr="00AD1CE3">
        <w:rPr>
          <w:rFonts w:ascii="Times New Roman" w:hAnsi="Times New Roman" w:cs="Times New Roman"/>
          <w:sz w:val="24"/>
          <w:szCs w:val="24"/>
        </w:rPr>
        <w:t xml:space="preserve"> Ini penting, karena </w:t>
      </w:r>
      <w:proofErr w:type="gramStart"/>
      <w:r w:rsidRPr="00AD1CE3">
        <w:rPr>
          <w:rFonts w:ascii="Times New Roman" w:hAnsi="Times New Roman" w:cs="Times New Roman"/>
          <w:sz w:val="24"/>
          <w:szCs w:val="24"/>
        </w:rPr>
        <w:t>akan</w:t>
      </w:r>
      <w:proofErr w:type="gramEnd"/>
      <w:r w:rsidRPr="00AD1CE3">
        <w:rPr>
          <w:rFonts w:ascii="Times New Roman" w:hAnsi="Times New Roman" w:cs="Times New Roman"/>
          <w:sz w:val="24"/>
          <w:szCs w:val="24"/>
        </w:rPr>
        <w:t xml:space="preserve"> berperan sebagai lokomotif penggerak pertumbuhan ekonomi di desa tersebut.</w:t>
      </w:r>
    </w:p>
    <w:p w:rsidR="00581CE3" w:rsidRPr="00AD1CE3" w:rsidRDefault="0009091B" w:rsidP="00E1760E">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t xml:space="preserve">Format ideal yang ditawarkan adalah menjadikan potensi desa sebagai industri inti dalam klaster industri, sedangkan agen perubahan yang berasal dari masyarakat dapat berfungsi sebagai manajer klaster yang </w:t>
      </w:r>
      <w:proofErr w:type="gramStart"/>
      <w:r w:rsidRPr="00AD1CE3">
        <w:rPr>
          <w:rFonts w:ascii="Times New Roman" w:hAnsi="Times New Roman" w:cs="Times New Roman"/>
          <w:sz w:val="24"/>
          <w:szCs w:val="24"/>
        </w:rPr>
        <w:t>akan</w:t>
      </w:r>
      <w:proofErr w:type="gramEnd"/>
      <w:r w:rsidRPr="00AD1CE3">
        <w:rPr>
          <w:rFonts w:ascii="Times New Roman" w:hAnsi="Times New Roman" w:cs="Times New Roman"/>
          <w:sz w:val="24"/>
          <w:szCs w:val="24"/>
        </w:rPr>
        <w:t xml:space="preserve"> mensinergikan kekuatan antar </w:t>
      </w:r>
      <w:r w:rsidRPr="00AD1CE3">
        <w:rPr>
          <w:rFonts w:ascii="Times New Roman" w:hAnsi="Times New Roman" w:cs="Times New Roman"/>
          <w:i/>
          <w:sz w:val="24"/>
          <w:szCs w:val="24"/>
        </w:rPr>
        <w:t>stakeholders</w:t>
      </w:r>
      <w:r w:rsidRPr="00AD1CE3">
        <w:rPr>
          <w:rFonts w:ascii="Times New Roman" w:hAnsi="Times New Roman" w:cs="Times New Roman"/>
          <w:sz w:val="24"/>
          <w:szCs w:val="24"/>
        </w:rPr>
        <w:t xml:space="preserve"> dalam klaster industri yang terbentuk. Format ini lebih berlaku umum dibanding keterkaitan ekonomi desa </w:t>
      </w:r>
      <w:proofErr w:type="gramStart"/>
      <w:r w:rsidRPr="00AD1CE3">
        <w:rPr>
          <w:rFonts w:ascii="Times New Roman" w:hAnsi="Times New Roman" w:cs="Times New Roman"/>
          <w:sz w:val="24"/>
          <w:szCs w:val="24"/>
        </w:rPr>
        <w:t>kota</w:t>
      </w:r>
      <w:proofErr w:type="gramEnd"/>
      <w:r w:rsidRPr="00AD1CE3">
        <w:rPr>
          <w:rFonts w:ascii="Times New Roman" w:hAnsi="Times New Roman" w:cs="Times New Roman"/>
          <w:sz w:val="24"/>
          <w:szCs w:val="24"/>
        </w:rPr>
        <w:t xml:space="preserve"> yang cenderung berorientasi pada agrobisnis, padahal tidak semua desa di Indonesia mempunyai potensi pertanian. </w:t>
      </w:r>
      <w:r w:rsidR="00581CE3" w:rsidRPr="00AD1CE3">
        <w:rPr>
          <w:rFonts w:ascii="Times New Roman" w:hAnsi="Times New Roman" w:cs="Times New Roman"/>
          <w:sz w:val="24"/>
          <w:szCs w:val="24"/>
        </w:rPr>
        <w:t xml:space="preserve">Tentu saja, format ideal yang ditawarkan jika diimplementasikan </w:t>
      </w:r>
      <w:r w:rsidR="004945BF">
        <w:rPr>
          <w:rFonts w:ascii="Times New Roman" w:hAnsi="Times New Roman" w:cs="Times New Roman"/>
          <w:sz w:val="24"/>
          <w:szCs w:val="24"/>
        </w:rPr>
        <w:t xml:space="preserve">diharapkan </w:t>
      </w:r>
      <w:proofErr w:type="gramStart"/>
      <w:r w:rsidR="00581CE3" w:rsidRPr="00AD1CE3">
        <w:rPr>
          <w:rFonts w:ascii="Times New Roman" w:hAnsi="Times New Roman" w:cs="Times New Roman"/>
          <w:sz w:val="24"/>
          <w:szCs w:val="24"/>
        </w:rPr>
        <w:t>akan</w:t>
      </w:r>
      <w:proofErr w:type="gramEnd"/>
      <w:r w:rsidR="00581CE3" w:rsidRPr="00AD1CE3">
        <w:rPr>
          <w:rFonts w:ascii="Times New Roman" w:hAnsi="Times New Roman" w:cs="Times New Roman"/>
          <w:sz w:val="24"/>
          <w:szCs w:val="24"/>
        </w:rPr>
        <w:t xml:space="preserve"> mempunyai tingkat keberhasilan yang tinggi, yang ditunjukkan oleh penurunan tingkat kemiskinan, penurunan tingkat pengangguran, dan pemerataan ekonomi.</w:t>
      </w:r>
    </w:p>
    <w:p w:rsidR="00581CE3" w:rsidRPr="00AD1CE3" w:rsidRDefault="00581CE3" w:rsidP="00E1760E">
      <w:pPr>
        <w:spacing w:after="0"/>
        <w:ind w:firstLine="720"/>
        <w:jc w:val="both"/>
        <w:rPr>
          <w:rFonts w:ascii="Times New Roman" w:hAnsi="Times New Roman" w:cs="Times New Roman"/>
          <w:sz w:val="24"/>
          <w:szCs w:val="24"/>
        </w:rPr>
      </w:pPr>
    </w:p>
    <w:p w:rsidR="00581CE3" w:rsidRPr="00AD1CE3" w:rsidRDefault="00581CE3" w:rsidP="00E1760E">
      <w:pPr>
        <w:spacing w:after="0"/>
        <w:ind w:firstLine="720"/>
        <w:jc w:val="both"/>
        <w:rPr>
          <w:rFonts w:ascii="Times New Roman" w:hAnsi="Times New Roman" w:cs="Times New Roman"/>
          <w:sz w:val="24"/>
          <w:szCs w:val="24"/>
        </w:rPr>
      </w:pPr>
    </w:p>
    <w:p w:rsidR="00581CE3" w:rsidRPr="00AD1CE3" w:rsidRDefault="00581CE3" w:rsidP="00E1760E">
      <w:pPr>
        <w:spacing w:after="0"/>
        <w:ind w:firstLine="720"/>
        <w:jc w:val="both"/>
        <w:rPr>
          <w:rFonts w:ascii="Times New Roman" w:hAnsi="Times New Roman" w:cs="Times New Roman"/>
          <w:sz w:val="24"/>
          <w:szCs w:val="24"/>
        </w:rPr>
      </w:pPr>
    </w:p>
    <w:p w:rsidR="00AD1CE3" w:rsidRDefault="00AD1CE3" w:rsidP="00E1760E">
      <w:pPr>
        <w:spacing w:after="0"/>
        <w:ind w:firstLine="720"/>
        <w:jc w:val="both"/>
        <w:rPr>
          <w:rFonts w:ascii="Times New Roman" w:hAnsi="Times New Roman" w:cs="Times New Roman"/>
          <w:sz w:val="24"/>
          <w:szCs w:val="24"/>
        </w:rPr>
      </w:pPr>
    </w:p>
    <w:p w:rsidR="00AD1CE3" w:rsidRDefault="00AD1CE3" w:rsidP="00E1760E">
      <w:pPr>
        <w:spacing w:after="0"/>
        <w:ind w:firstLine="720"/>
        <w:jc w:val="both"/>
        <w:rPr>
          <w:rFonts w:ascii="Times New Roman" w:hAnsi="Times New Roman" w:cs="Times New Roman"/>
          <w:sz w:val="24"/>
          <w:szCs w:val="24"/>
        </w:rPr>
      </w:pPr>
    </w:p>
    <w:p w:rsidR="0009091B" w:rsidRPr="00AD1CE3" w:rsidRDefault="00581CE3" w:rsidP="00E1760E">
      <w:pPr>
        <w:spacing w:after="0"/>
        <w:ind w:firstLine="720"/>
        <w:jc w:val="both"/>
        <w:rPr>
          <w:rFonts w:ascii="Times New Roman" w:hAnsi="Times New Roman" w:cs="Times New Roman"/>
          <w:sz w:val="24"/>
          <w:szCs w:val="24"/>
        </w:rPr>
      </w:pPr>
      <w:r w:rsidRPr="00AD1CE3">
        <w:rPr>
          <w:rFonts w:ascii="Times New Roman" w:hAnsi="Times New Roman" w:cs="Times New Roman"/>
          <w:sz w:val="24"/>
          <w:szCs w:val="24"/>
        </w:rPr>
        <w:lastRenderedPageBreak/>
        <w:t xml:space="preserve"> </w:t>
      </w:r>
    </w:p>
    <w:p w:rsidR="00F171CF" w:rsidRPr="00AD1CE3" w:rsidRDefault="00F171CF" w:rsidP="009A3F42">
      <w:pPr>
        <w:jc w:val="both"/>
        <w:rPr>
          <w:rFonts w:ascii="Times New Roman" w:hAnsi="Times New Roman" w:cs="Times New Roman"/>
          <w:sz w:val="24"/>
          <w:szCs w:val="24"/>
        </w:rPr>
      </w:pPr>
    </w:p>
    <w:p w:rsidR="009A3F42" w:rsidRPr="00AD1CE3" w:rsidRDefault="009A3F42" w:rsidP="009A3F42">
      <w:pPr>
        <w:jc w:val="both"/>
        <w:rPr>
          <w:rFonts w:ascii="Times New Roman" w:hAnsi="Times New Roman" w:cs="Times New Roman"/>
          <w:b/>
          <w:sz w:val="24"/>
          <w:szCs w:val="24"/>
        </w:rPr>
      </w:pPr>
      <w:r w:rsidRPr="00AD1CE3">
        <w:rPr>
          <w:rFonts w:ascii="Times New Roman" w:hAnsi="Times New Roman" w:cs="Times New Roman"/>
          <w:b/>
          <w:sz w:val="24"/>
          <w:szCs w:val="24"/>
        </w:rPr>
        <w:t>DAFTAR PUSTAKA</w:t>
      </w:r>
    </w:p>
    <w:p w:rsidR="009A3F42" w:rsidRPr="00AD1CE3" w:rsidRDefault="009A3F42"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Adi, I.R., 2003, Pemberdayaan, Pengembangan Masyarakat dan Intervensi Komunitas, Jakarta: Fakultas Ekonomi Universitas Indonesia.</w:t>
      </w:r>
    </w:p>
    <w:p w:rsidR="00BC1B26" w:rsidRPr="00AD1CE3" w:rsidRDefault="00BC1B26"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Chambers, R., 1992, Pembangunan Desa: Mulai Dari Belakang, Jakarta: LP3ES</w:t>
      </w:r>
    </w:p>
    <w:p w:rsidR="009A3F42" w:rsidRPr="00AD1CE3" w:rsidRDefault="009A3F42"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Hikmat, H., 2006, Strategi Pemberdayaan Masyarakat, Bandung: Humaniora.</w:t>
      </w:r>
    </w:p>
    <w:p w:rsidR="0081575C" w:rsidRPr="00AD1CE3" w:rsidRDefault="0081575C"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Hughes, D.W. and Litz, V.N., 1996, Rural-Urban Economic Linkages for Agriculture and Food Processing in the Monroe, Louisiana, Functional Economic Area, Journal of Agricultural and Applied Economics, 28, 2: 337-355.</w:t>
      </w:r>
    </w:p>
    <w:p w:rsidR="009A3F42" w:rsidRPr="00AD1CE3" w:rsidRDefault="009A3F42"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Mardikanto, T., 2010, Konsep-Konsep Pemberdayaan Masyarakat, Surakarta: UNS Press.</w:t>
      </w:r>
    </w:p>
    <w:p w:rsidR="009A3F42" w:rsidRPr="00AD1CE3" w:rsidRDefault="009A3F42"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Mardikanto, T., 2010</w:t>
      </w:r>
      <w:proofErr w:type="gramStart"/>
      <w:r w:rsidRPr="00AD1CE3">
        <w:rPr>
          <w:rFonts w:ascii="Times New Roman" w:hAnsi="Times New Roman" w:cs="Times New Roman"/>
          <w:sz w:val="24"/>
          <w:szCs w:val="24"/>
        </w:rPr>
        <w:t>,  Model</w:t>
      </w:r>
      <w:proofErr w:type="gramEnd"/>
      <w:r w:rsidRPr="00AD1CE3">
        <w:rPr>
          <w:rFonts w:ascii="Times New Roman" w:hAnsi="Times New Roman" w:cs="Times New Roman"/>
          <w:sz w:val="24"/>
          <w:szCs w:val="24"/>
        </w:rPr>
        <w:t>-Model Pemberdayaan Masyarakat, Surakarta: UNS Press.</w:t>
      </w:r>
    </w:p>
    <w:p w:rsidR="0081575C" w:rsidRPr="00AD1CE3" w:rsidRDefault="0081575C"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Muhi, A.H., 2011, Desa: Tantangan dan Harapan, Jatinangor, Institut Pemerintahan Dalam Negeri</w:t>
      </w:r>
    </w:p>
    <w:p w:rsidR="0081575C" w:rsidRPr="00AD1CE3" w:rsidRDefault="0081575C" w:rsidP="0081575C">
      <w:pPr>
        <w:spacing w:after="0"/>
        <w:ind w:left="720" w:hanging="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Peraturan Menteri Dalam Negeri Nomor 66 Tahun 2007 Tentang Perencanaan Pambangunan Desa.</w:t>
      </w:r>
      <w:proofErr w:type="gramEnd"/>
    </w:p>
    <w:p w:rsidR="0081575C" w:rsidRDefault="0081575C"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Purba, J.N., 2008, Pemberdayaan Masyarakat Desa di Kecamatan Panombeian Panei Kabupaten Simalungun (Studi tentang Program Bantuan Pembangunan Nagari/Kelurahan (BPN/K), Tesis, Program Pascasarjana Universitas Sumatera Utara Medan.</w:t>
      </w:r>
    </w:p>
    <w:p w:rsidR="00AD1CE3" w:rsidRPr="00AD1CE3" w:rsidRDefault="00AD1CE3" w:rsidP="0081575C">
      <w:pPr>
        <w:spacing w:after="0"/>
        <w:ind w:left="720" w:hanging="720"/>
        <w:jc w:val="both"/>
        <w:rPr>
          <w:rFonts w:ascii="Times New Roman" w:hAnsi="Times New Roman" w:cs="Times New Roman"/>
          <w:sz w:val="24"/>
          <w:szCs w:val="24"/>
        </w:rPr>
      </w:pPr>
      <w:bookmarkStart w:id="1" w:name="_Toc322467902"/>
      <w:r>
        <w:rPr>
          <w:rFonts w:ascii="Times New Roman" w:hAnsi="Times New Roman"/>
          <w:sz w:val="24"/>
          <w:szCs w:val="24"/>
        </w:rPr>
        <w:t>Pusat Pengkajian Kebijakan Inovasi Teknologi, 2011, Panduan Pengembangan Klaster Industri, Badan Penerapan dan Pengkajian Teknologi (BPPT), Jakarta.</w:t>
      </w:r>
      <w:bookmarkEnd w:id="1"/>
    </w:p>
    <w:p w:rsidR="0081575C" w:rsidRPr="00AD1CE3" w:rsidRDefault="0081575C" w:rsidP="0081575C">
      <w:pPr>
        <w:spacing w:after="0"/>
        <w:ind w:left="720" w:hanging="720"/>
        <w:jc w:val="both"/>
        <w:rPr>
          <w:rFonts w:ascii="Times New Roman" w:hAnsi="Times New Roman" w:cs="Times New Roman"/>
          <w:sz w:val="24"/>
          <w:szCs w:val="24"/>
        </w:rPr>
      </w:pPr>
      <w:proofErr w:type="gramStart"/>
      <w:r w:rsidRPr="00AD1CE3">
        <w:rPr>
          <w:rFonts w:ascii="Times New Roman" w:hAnsi="Times New Roman" w:cs="Times New Roman"/>
          <w:sz w:val="24"/>
          <w:szCs w:val="24"/>
        </w:rPr>
        <w:t>Purnamasari, I., 2008, Studi Partisipasi Masyarakat dalam Perencanaan Pembangunan di Kecamatan Cibadak Kabupaten Sukabumi, Tesis, Program Pascasarjana Universitas Dipenogoro, Semarang.</w:t>
      </w:r>
      <w:proofErr w:type="gramEnd"/>
    </w:p>
    <w:p w:rsidR="0081575C" w:rsidRPr="00AD1CE3" w:rsidRDefault="0081575C" w:rsidP="0081575C">
      <w:pPr>
        <w:spacing w:after="0"/>
        <w:ind w:left="720" w:hanging="720"/>
        <w:jc w:val="both"/>
        <w:rPr>
          <w:rFonts w:ascii="Times New Roman" w:hAnsi="Times New Roman" w:cs="Times New Roman"/>
          <w:sz w:val="24"/>
          <w:szCs w:val="24"/>
        </w:rPr>
      </w:pPr>
      <w:proofErr w:type="gramStart"/>
      <w:r w:rsidRPr="00AD1CE3">
        <w:rPr>
          <w:rFonts w:ascii="Times New Roman" w:hAnsi="Times New Roman" w:cs="Times New Roman"/>
          <w:sz w:val="24"/>
          <w:szCs w:val="24"/>
        </w:rPr>
        <w:t>Rakhman, F., 2008, Karakteristik Masyarakat Desa Tertinggal di Kecamatan Maron Kabupaten Probolinggo, Skripsi, Universitas Negeri Malang.</w:t>
      </w:r>
      <w:proofErr w:type="gramEnd"/>
    </w:p>
    <w:p w:rsidR="009A3F42" w:rsidRPr="00AD1CE3" w:rsidRDefault="009A3F42"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Soetomo, 2011, Pemberdayaan Masyarakat: Mungkinkah Muncul Antitesisnya</w:t>
      </w:r>
      <w:proofErr w:type="gramStart"/>
      <w:r w:rsidRPr="00AD1CE3">
        <w:rPr>
          <w:rFonts w:ascii="Times New Roman" w:hAnsi="Times New Roman" w:cs="Times New Roman"/>
          <w:sz w:val="24"/>
          <w:szCs w:val="24"/>
        </w:rPr>
        <w:t>?,</w:t>
      </w:r>
      <w:proofErr w:type="gramEnd"/>
      <w:r w:rsidRPr="00AD1CE3">
        <w:rPr>
          <w:rFonts w:ascii="Times New Roman" w:hAnsi="Times New Roman" w:cs="Times New Roman"/>
          <w:sz w:val="24"/>
          <w:szCs w:val="24"/>
        </w:rPr>
        <w:t xml:space="preserve"> </w:t>
      </w:r>
      <w:r w:rsidR="007440AB" w:rsidRPr="00AD1CE3">
        <w:rPr>
          <w:rFonts w:ascii="Times New Roman" w:hAnsi="Times New Roman" w:cs="Times New Roman"/>
          <w:sz w:val="24"/>
          <w:szCs w:val="24"/>
        </w:rPr>
        <w:t>Yogyakarta: Pustaka Pelajar.</w:t>
      </w:r>
    </w:p>
    <w:p w:rsidR="0081575C" w:rsidRDefault="0081575C" w:rsidP="0081575C">
      <w:pPr>
        <w:spacing w:after="0"/>
        <w:ind w:left="720" w:hanging="720"/>
        <w:jc w:val="both"/>
        <w:rPr>
          <w:rFonts w:ascii="Times New Roman" w:eastAsia="Times New Roman" w:hAnsi="Times New Roman" w:cs="Times New Roman"/>
          <w:sz w:val="24"/>
          <w:szCs w:val="24"/>
        </w:rPr>
      </w:pPr>
      <w:proofErr w:type="gramStart"/>
      <w:r w:rsidRPr="00AD1CE3">
        <w:rPr>
          <w:rFonts w:ascii="Times New Roman" w:hAnsi="Times New Roman" w:cs="Times New Roman"/>
          <w:sz w:val="24"/>
          <w:szCs w:val="24"/>
        </w:rPr>
        <w:t xml:space="preserve">Tarigan, A., 2003, </w:t>
      </w:r>
      <w:r w:rsidRPr="00AD1CE3">
        <w:rPr>
          <w:rFonts w:ascii="Times New Roman" w:eastAsia="Times New Roman" w:hAnsi="Times New Roman" w:cs="Times New Roman"/>
          <w:sz w:val="24"/>
          <w:szCs w:val="24"/>
        </w:rPr>
        <w:t>Rural - Urban Economics Linkages, Jurnal Forum Inovasi 6 Maret-Mei 2003: 69 – 82.</w:t>
      </w:r>
      <w:proofErr w:type="gramEnd"/>
    </w:p>
    <w:p w:rsidR="003763BC" w:rsidRDefault="003763BC" w:rsidP="0081575C">
      <w:pPr>
        <w:spacing w:after="0"/>
        <w:ind w:left="720" w:hanging="720"/>
        <w:jc w:val="both"/>
        <w:rPr>
          <w:rFonts w:ascii="Times New Roman" w:eastAsia="Times New Roman" w:hAnsi="Times New Roman" w:cs="Times New Roman"/>
          <w:sz w:val="24"/>
          <w:szCs w:val="24"/>
        </w:rPr>
      </w:pPr>
      <w:r w:rsidRPr="00AD1CE3">
        <w:rPr>
          <w:rFonts w:ascii="Times New Roman" w:hAnsi="Times New Roman" w:cs="Times New Roman"/>
          <w:sz w:val="24"/>
          <w:szCs w:val="24"/>
        </w:rPr>
        <w:t>Undang-Undang</w:t>
      </w:r>
      <w:r>
        <w:rPr>
          <w:rFonts w:ascii="Times New Roman" w:hAnsi="Times New Roman" w:cs="Times New Roman"/>
          <w:sz w:val="24"/>
          <w:szCs w:val="24"/>
        </w:rPr>
        <w:t xml:space="preserve"> Nomor 25 Tahun 2004</w:t>
      </w:r>
      <w:r w:rsidRPr="00AD1CE3">
        <w:rPr>
          <w:rFonts w:ascii="Times New Roman" w:hAnsi="Times New Roman" w:cs="Times New Roman"/>
          <w:sz w:val="24"/>
          <w:szCs w:val="24"/>
        </w:rPr>
        <w:t xml:space="preserve"> Tentang Sistem Perencanaan Pembangunan Nasional (SPPN)</w:t>
      </w:r>
    </w:p>
    <w:p w:rsidR="00AD1CE3" w:rsidRPr="00AD1CE3" w:rsidRDefault="00AD1CE3"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Undang-Undang Nomor 25 Tahun 2000 Tentang Program Pembangunan Nasional (Propenas)</w:t>
      </w:r>
    </w:p>
    <w:p w:rsidR="007440AB" w:rsidRPr="00AD1CE3" w:rsidRDefault="007440AB"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Usman, S., 2010, Pembangunan dan Pemberdayaan Masyarakat, Yogyakarta: Pustaka Pelajar.</w:t>
      </w:r>
    </w:p>
    <w:p w:rsidR="007440AB" w:rsidRPr="00AD1CE3" w:rsidRDefault="007440AB" w:rsidP="0081575C">
      <w:pPr>
        <w:spacing w:after="0"/>
        <w:ind w:left="720" w:hanging="720"/>
        <w:jc w:val="both"/>
        <w:rPr>
          <w:rFonts w:ascii="Times New Roman" w:hAnsi="Times New Roman" w:cs="Times New Roman"/>
          <w:sz w:val="24"/>
          <w:szCs w:val="24"/>
        </w:rPr>
      </w:pPr>
      <w:r w:rsidRPr="00AD1CE3">
        <w:rPr>
          <w:rFonts w:ascii="Times New Roman" w:hAnsi="Times New Roman" w:cs="Times New Roman"/>
          <w:sz w:val="24"/>
          <w:szCs w:val="24"/>
        </w:rPr>
        <w:t>Wasistiono, S. dan Tahir, I., 2007, Prospek Pengembangan Desa, Bandung: Fokusmedia</w:t>
      </w:r>
    </w:p>
    <w:sectPr w:rsidR="007440AB" w:rsidRPr="00AD1CE3" w:rsidSect="00404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Lucida Sans Unicode"/>
    <w:charset w:val="00"/>
    <w:family w:val="swiss"/>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503D6"/>
    <w:multiLevelType w:val="hybridMultilevel"/>
    <w:tmpl w:val="ACDE533C"/>
    <w:lvl w:ilvl="0" w:tplc="C18457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C43B49"/>
    <w:multiLevelType w:val="hybridMultilevel"/>
    <w:tmpl w:val="3BF6C5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6364EA"/>
    <w:multiLevelType w:val="hybridMultilevel"/>
    <w:tmpl w:val="1F28CC5A"/>
    <w:lvl w:ilvl="0" w:tplc="69CAFE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391D9E"/>
    <w:multiLevelType w:val="singleLevel"/>
    <w:tmpl w:val="5E6AA022"/>
    <w:lvl w:ilvl="0">
      <w:start w:val="1"/>
      <w:numFmt w:val="upperLetter"/>
      <w:pStyle w:val="Heading3"/>
      <w:lvlText w:val="%1."/>
      <w:lvlJc w:val="left"/>
      <w:pPr>
        <w:tabs>
          <w:tab w:val="num" w:pos="360"/>
        </w:tabs>
        <w:ind w:left="360" w:hanging="360"/>
      </w:pPr>
      <w:rPr>
        <w:rFonts w:hint="default"/>
      </w:rPr>
    </w:lvl>
  </w:abstractNum>
  <w:abstractNum w:abstractNumId="4">
    <w:nsid w:val="6D104426"/>
    <w:multiLevelType w:val="hybridMultilevel"/>
    <w:tmpl w:val="AB86CF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E5202"/>
    <w:rsid w:val="000059E5"/>
    <w:rsid w:val="000340C3"/>
    <w:rsid w:val="00037ADD"/>
    <w:rsid w:val="00072CE4"/>
    <w:rsid w:val="0009091B"/>
    <w:rsid w:val="000B18DC"/>
    <w:rsid w:val="000D0E89"/>
    <w:rsid w:val="001061D9"/>
    <w:rsid w:val="00110D4C"/>
    <w:rsid w:val="00116030"/>
    <w:rsid w:val="00161C84"/>
    <w:rsid w:val="00191DAA"/>
    <w:rsid w:val="001A3D20"/>
    <w:rsid w:val="001B7543"/>
    <w:rsid w:val="002018DA"/>
    <w:rsid w:val="00254D4E"/>
    <w:rsid w:val="002621D0"/>
    <w:rsid w:val="002829BB"/>
    <w:rsid w:val="00295F79"/>
    <w:rsid w:val="002C10D2"/>
    <w:rsid w:val="00343C10"/>
    <w:rsid w:val="00343D21"/>
    <w:rsid w:val="003763BC"/>
    <w:rsid w:val="00381C13"/>
    <w:rsid w:val="003A4630"/>
    <w:rsid w:val="003A6300"/>
    <w:rsid w:val="003C580F"/>
    <w:rsid w:val="00404477"/>
    <w:rsid w:val="00417D9C"/>
    <w:rsid w:val="00467D14"/>
    <w:rsid w:val="00480088"/>
    <w:rsid w:val="004945BF"/>
    <w:rsid w:val="0049785B"/>
    <w:rsid w:val="004A351E"/>
    <w:rsid w:val="004F774F"/>
    <w:rsid w:val="00506A0F"/>
    <w:rsid w:val="00522D9B"/>
    <w:rsid w:val="00550FA2"/>
    <w:rsid w:val="005538D9"/>
    <w:rsid w:val="00581CE3"/>
    <w:rsid w:val="005B1DEA"/>
    <w:rsid w:val="005C0A6A"/>
    <w:rsid w:val="005C1372"/>
    <w:rsid w:val="006B4B4B"/>
    <w:rsid w:val="006C461A"/>
    <w:rsid w:val="0071177F"/>
    <w:rsid w:val="00734D18"/>
    <w:rsid w:val="007440AB"/>
    <w:rsid w:val="007817B9"/>
    <w:rsid w:val="00790ACA"/>
    <w:rsid w:val="0081575C"/>
    <w:rsid w:val="00834E99"/>
    <w:rsid w:val="00881BFF"/>
    <w:rsid w:val="0089533F"/>
    <w:rsid w:val="009663E0"/>
    <w:rsid w:val="009851DB"/>
    <w:rsid w:val="00993E96"/>
    <w:rsid w:val="009A3F42"/>
    <w:rsid w:val="009B352F"/>
    <w:rsid w:val="00A1510F"/>
    <w:rsid w:val="00A2704D"/>
    <w:rsid w:val="00A31379"/>
    <w:rsid w:val="00A41323"/>
    <w:rsid w:val="00A507A7"/>
    <w:rsid w:val="00A50995"/>
    <w:rsid w:val="00AA3CF5"/>
    <w:rsid w:val="00AD1CE3"/>
    <w:rsid w:val="00B36505"/>
    <w:rsid w:val="00B66423"/>
    <w:rsid w:val="00BA7B20"/>
    <w:rsid w:val="00BB529D"/>
    <w:rsid w:val="00BC0BBF"/>
    <w:rsid w:val="00BC1B26"/>
    <w:rsid w:val="00C81C28"/>
    <w:rsid w:val="00CB0095"/>
    <w:rsid w:val="00CB6354"/>
    <w:rsid w:val="00CD2251"/>
    <w:rsid w:val="00CE5202"/>
    <w:rsid w:val="00CF19F3"/>
    <w:rsid w:val="00D03E2D"/>
    <w:rsid w:val="00D0469B"/>
    <w:rsid w:val="00D1237D"/>
    <w:rsid w:val="00D85D1E"/>
    <w:rsid w:val="00DA6FBA"/>
    <w:rsid w:val="00DB7DF6"/>
    <w:rsid w:val="00DD5DB7"/>
    <w:rsid w:val="00DE13BA"/>
    <w:rsid w:val="00E1760E"/>
    <w:rsid w:val="00E41418"/>
    <w:rsid w:val="00E43CD5"/>
    <w:rsid w:val="00E519CF"/>
    <w:rsid w:val="00E54C55"/>
    <w:rsid w:val="00EC7AD2"/>
    <w:rsid w:val="00EF4679"/>
    <w:rsid w:val="00F052F5"/>
    <w:rsid w:val="00F171CF"/>
    <w:rsid w:val="00F23309"/>
    <w:rsid w:val="00F376DD"/>
    <w:rsid w:val="00F37A7D"/>
    <w:rsid w:val="00F666B2"/>
    <w:rsid w:val="00F73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77"/>
  </w:style>
  <w:style w:type="paragraph" w:styleId="Heading3">
    <w:name w:val="heading 3"/>
    <w:basedOn w:val="Normal"/>
    <w:next w:val="Normal"/>
    <w:link w:val="Heading3Char"/>
    <w:qFormat/>
    <w:rsid w:val="00506A0F"/>
    <w:pPr>
      <w:keepNext/>
      <w:numPr>
        <w:numId w:val="2"/>
      </w:numPr>
      <w:spacing w:after="0" w:line="360" w:lineRule="auto"/>
      <w:outlineLvl w:val="2"/>
    </w:pPr>
    <w:rPr>
      <w:rFonts w:ascii="Tahoma" w:eastAsia="Times New Roman" w:hAnsi="Tahom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79"/>
    <w:rPr>
      <w:rFonts w:ascii="Tahoma" w:hAnsi="Tahoma" w:cs="Tahoma"/>
      <w:sz w:val="16"/>
      <w:szCs w:val="16"/>
    </w:rPr>
  </w:style>
  <w:style w:type="character" w:customStyle="1" w:styleId="Heading3Char">
    <w:name w:val="Heading 3 Char"/>
    <w:basedOn w:val="DefaultParagraphFont"/>
    <w:link w:val="Heading3"/>
    <w:rsid w:val="00506A0F"/>
    <w:rPr>
      <w:rFonts w:ascii="Tahoma" w:eastAsia="Times New Roman" w:hAnsi="Tahoma" w:cs="Times New Roman"/>
      <w:sz w:val="24"/>
      <w:szCs w:val="20"/>
    </w:rPr>
  </w:style>
  <w:style w:type="paragraph" w:styleId="Header">
    <w:name w:val="header"/>
    <w:basedOn w:val="Normal"/>
    <w:link w:val="HeaderChar"/>
    <w:semiHidden/>
    <w:rsid w:val="00506A0F"/>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506A0F"/>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506A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06A0F"/>
    <w:rPr>
      <w:rFonts w:ascii="Times New Roman" w:eastAsia="Times New Roman" w:hAnsi="Times New Roman" w:cs="Times New Roman"/>
      <w:sz w:val="20"/>
      <w:szCs w:val="20"/>
    </w:rPr>
  </w:style>
  <w:style w:type="paragraph" w:styleId="ListParagraph">
    <w:name w:val="List Paragraph"/>
    <w:basedOn w:val="Normal"/>
    <w:uiPriority w:val="34"/>
    <w:qFormat/>
    <w:rsid w:val="00881BFF"/>
    <w:pPr>
      <w:ind w:left="720"/>
      <w:contextualSpacing/>
    </w:pPr>
  </w:style>
  <w:style w:type="character" w:styleId="FootnoteReference">
    <w:name w:val="footnote reference"/>
    <w:basedOn w:val="DefaultParagraphFont"/>
    <w:semiHidden/>
    <w:rsid w:val="00343D21"/>
    <w:rPr>
      <w:vertAlign w:val="superscript"/>
    </w:rPr>
  </w:style>
  <w:style w:type="paragraph" w:styleId="BodyText">
    <w:name w:val="Body Text"/>
    <w:basedOn w:val="Normal"/>
    <w:link w:val="BodyTextChar"/>
    <w:semiHidden/>
    <w:rsid w:val="00116030"/>
    <w:pPr>
      <w:spacing w:after="0" w:line="240" w:lineRule="auto"/>
      <w:jc w:val="both"/>
    </w:pPr>
    <w:rPr>
      <w:rFonts w:ascii="Futura Lt BT" w:eastAsia="Times New Roman" w:hAnsi="Futura Lt BT" w:cs="Times New Roman"/>
      <w:sz w:val="24"/>
      <w:szCs w:val="24"/>
    </w:rPr>
  </w:style>
  <w:style w:type="character" w:customStyle="1" w:styleId="BodyTextChar">
    <w:name w:val="Body Text Char"/>
    <w:basedOn w:val="DefaultParagraphFont"/>
    <w:link w:val="BodyText"/>
    <w:semiHidden/>
    <w:rsid w:val="00116030"/>
    <w:rPr>
      <w:rFonts w:ascii="Futura Lt BT" w:eastAsia="Times New Roman" w:hAnsi="Futura Lt BT" w:cs="Times New Roman"/>
      <w:sz w:val="24"/>
      <w:szCs w:val="24"/>
    </w:rPr>
  </w:style>
  <w:style w:type="paragraph" w:styleId="Caption">
    <w:name w:val="caption"/>
    <w:basedOn w:val="Normal"/>
    <w:next w:val="Normal"/>
    <w:uiPriority w:val="35"/>
    <w:unhideWhenUsed/>
    <w:qFormat/>
    <w:rsid w:val="00EC7AD2"/>
    <w:pPr>
      <w:spacing w:line="240" w:lineRule="auto"/>
    </w:pPr>
    <w:rPr>
      <w:rFonts w:ascii="Calibri" w:eastAsia="Calibri" w:hAnsi="Calibri" w:cs="Times New Roman"/>
      <w:b/>
      <w:bCs/>
      <w:color w:val="4F81BD"/>
      <w:sz w:val="18"/>
      <w:szCs w:val="18"/>
    </w:rPr>
  </w:style>
  <w:style w:type="character" w:customStyle="1" w:styleId="hps">
    <w:name w:val="hps"/>
    <w:basedOn w:val="DefaultParagraphFont"/>
    <w:rsid w:val="00072CE4"/>
  </w:style>
</w:styles>
</file>

<file path=word/webSettings.xml><?xml version="1.0" encoding="utf-8"?>
<w:webSettings xmlns:r="http://schemas.openxmlformats.org/officeDocument/2006/relationships" xmlns:w="http://schemas.openxmlformats.org/wordprocessingml/2006/main">
  <w:divs>
    <w:div w:id="1461803467">
      <w:bodyDiv w:val="1"/>
      <w:marLeft w:val="0"/>
      <w:marRight w:val="0"/>
      <w:marTop w:val="0"/>
      <w:marBottom w:val="0"/>
      <w:divBdr>
        <w:top w:val="none" w:sz="0" w:space="0" w:color="auto"/>
        <w:left w:val="none" w:sz="0" w:space="0" w:color="auto"/>
        <w:bottom w:val="none" w:sz="0" w:space="0" w:color="auto"/>
        <w:right w:val="none" w:sz="0" w:space="0" w:color="auto"/>
      </w:divBdr>
    </w:div>
    <w:div w:id="1799572061">
      <w:bodyDiv w:val="1"/>
      <w:marLeft w:val="0"/>
      <w:marRight w:val="0"/>
      <w:marTop w:val="0"/>
      <w:marBottom w:val="0"/>
      <w:divBdr>
        <w:top w:val="none" w:sz="0" w:space="0" w:color="auto"/>
        <w:left w:val="none" w:sz="0" w:space="0" w:color="auto"/>
        <w:bottom w:val="none" w:sz="0" w:space="0" w:color="auto"/>
        <w:right w:val="none" w:sz="0" w:space="0" w:color="auto"/>
      </w:divBdr>
      <w:divsChild>
        <w:div w:id="1327366297">
          <w:marLeft w:val="0"/>
          <w:marRight w:val="0"/>
          <w:marTop w:val="0"/>
          <w:marBottom w:val="0"/>
          <w:divBdr>
            <w:top w:val="none" w:sz="0" w:space="0" w:color="auto"/>
            <w:left w:val="none" w:sz="0" w:space="0" w:color="auto"/>
            <w:bottom w:val="none" w:sz="0" w:space="0" w:color="auto"/>
            <w:right w:val="none" w:sz="0" w:space="0" w:color="auto"/>
          </w:divBdr>
          <w:divsChild>
            <w:div w:id="624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11</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 SARTIKA KHARIE</dc:creator>
  <cp:lastModifiedBy>IKA SARTIKA KHARIE</cp:lastModifiedBy>
  <cp:revision>10</cp:revision>
  <dcterms:created xsi:type="dcterms:W3CDTF">2012-05-27T23:51:00Z</dcterms:created>
  <dcterms:modified xsi:type="dcterms:W3CDTF">2012-07-06T08:37:00Z</dcterms:modified>
</cp:coreProperties>
</file>