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01" w:rsidRDefault="00113162" w:rsidP="004A3C01">
      <w:pPr>
        <w:spacing w:line="240" w:lineRule="auto"/>
        <w:jc w:val="center"/>
        <w:rPr>
          <w:rFonts w:ascii="Arial" w:hAnsi="Arial" w:cs="Arial"/>
          <w:b/>
          <w:sz w:val="24"/>
        </w:rPr>
      </w:pPr>
      <w:r>
        <w:rPr>
          <w:rFonts w:ascii="Arial" w:hAnsi="Arial" w:cs="Arial"/>
          <w:b/>
          <w:sz w:val="24"/>
        </w:rPr>
        <w:t>ABSTRAK</w:t>
      </w:r>
    </w:p>
    <w:p w:rsidR="00113162" w:rsidRDefault="00113162" w:rsidP="004A3C01">
      <w:pPr>
        <w:spacing w:line="240" w:lineRule="auto"/>
        <w:jc w:val="center"/>
        <w:rPr>
          <w:rFonts w:ascii="Arial" w:hAnsi="Arial" w:cs="Arial"/>
          <w:b/>
          <w:sz w:val="24"/>
        </w:rPr>
      </w:pPr>
    </w:p>
    <w:p w:rsidR="007606F0" w:rsidRDefault="004A3C01" w:rsidP="004A3C01">
      <w:pPr>
        <w:spacing w:line="240" w:lineRule="auto"/>
        <w:jc w:val="both"/>
        <w:rPr>
          <w:rFonts w:ascii="Arial" w:hAnsi="Arial" w:cs="Arial"/>
          <w:b/>
          <w:sz w:val="24"/>
        </w:rPr>
      </w:pPr>
      <w:r>
        <w:rPr>
          <w:rFonts w:ascii="Arial" w:hAnsi="Arial" w:cs="Arial"/>
          <w:sz w:val="24"/>
        </w:rPr>
        <w:tab/>
      </w:r>
      <w:r w:rsidR="00174E96">
        <w:rPr>
          <w:rFonts w:ascii="Arial" w:hAnsi="Arial" w:cs="Arial"/>
          <w:sz w:val="24"/>
        </w:rPr>
        <w:t xml:space="preserve">Tertib administrasi sangatlah menjadi dambaan setiap warga negara dan juga sangat dibutuhkan oleh semua pihak bahkan menjadi tuntutan bagi pemerintah dalam pemenuhannya. </w:t>
      </w:r>
      <w:r>
        <w:rPr>
          <w:rFonts w:ascii="Arial" w:hAnsi="Arial" w:cs="Arial"/>
          <w:sz w:val="24"/>
        </w:rPr>
        <w:t>Kota Medan sebagai kawasan i</w:t>
      </w:r>
      <w:r w:rsidR="00174E96">
        <w:rPr>
          <w:rFonts w:ascii="Arial" w:hAnsi="Arial" w:cs="Arial"/>
          <w:sz w:val="24"/>
        </w:rPr>
        <w:t xml:space="preserve">ndustri, </w:t>
      </w:r>
      <w:r>
        <w:rPr>
          <w:rFonts w:ascii="Arial" w:hAnsi="Arial" w:cs="Arial"/>
          <w:sz w:val="24"/>
        </w:rPr>
        <w:t>perdagangan dan bisnis m</w:t>
      </w:r>
      <w:r w:rsidR="00174E96">
        <w:rPr>
          <w:rFonts w:ascii="Arial" w:hAnsi="Arial" w:cs="Arial"/>
          <w:sz w:val="24"/>
        </w:rPr>
        <w:t>enjadikan banyak masyarakat</w:t>
      </w:r>
      <w:r>
        <w:rPr>
          <w:rFonts w:ascii="Arial" w:hAnsi="Arial" w:cs="Arial"/>
          <w:sz w:val="24"/>
        </w:rPr>
        <w:t xml:space="preserve"> pendatang yang datang ke kota Medan memiliki berbagai tujuan. Dengan pertimbangan tersebut penelitian ini mengangkat judul “</w:t>
      </w:r>
      <w:r>
        <w:rPr>
          <w:rFonts w:ascii="Arial" w:hAnsi="Arial" w:cs="Arial"/>
          <w:b/>
          <w:sz w:val="24"/>
        </w:rPr>
        <w:t>PARTISIPASI MASYARAKAT PENDATANG DALAM TERTIB ADMINISTRASI KEPENDUDUKAN DI DINAS KEPENDUDUKAN DAN CATATAN SIPIL KOTA MEDAN PROVINSI SUMATERA UTARA”.</w:t>
      </w:r>
    </w:p>
    <w:p w:rsidR="007606F0" w:rsidRDefault="007606F0" w:rsidP="004A3C01">
      <w:pPr>
        <w:spacing w:line="240" w:lineRule="auto"/>
        <w:jc w:val="both"/>
        <w:rPr>
          <w:rFonts w:ascii="Arial" w:hAnsi="Arial" w:cs="Arial"/>
          <w:sz w:val="24"/>
        </w:rPr>
      </w:pPr>
      <w:r>
        <w:rPr>
          <w:rFonts w:ascii="Arial" w:hAnsi="Arial" w:cs="Arial"/>
          <w:b/>
          <w:sz w:val="24"/>
        </w:rPr>
        <w:tab/>
      </w:r>
      <w:r>
        <w:rPr>
          <w:rFonts w:ascii="Arial" w:hAnsi="Arial" w:cs="Arial"/>
          <w:sz w:val="24"/>
        </w:rPr>
        <w:t xml:space="preserve">Landasan </w:t>
      </w:r>
      <w:r w:rsidR="00825CF0">
        <w:rPr>
          <w:rFonts w:ascii="Arial" w:hAnsi="Arial" w:cs="Arial"/>
          <w:sz w:val="24"/>
        </w:rPr>
        <w:t xml:space="preserve">legalistik pada penelitian ini terfokuskan pada </w:t>
      </w:r>
      <w:proofErr w:type="spellStart"/>
      <w:r w:rsidR="00825CF0">
        <w:rPr>
          <w:rFonts w:ascii="Arial" w:hAnsi="Arial" w:cs="Arial"/>
          <w:sz w:val="24"/>
          <w:szCs w:val="24"/>
          <w:lang w:val="en-US"/>
        </w:rPr>
        <w:t>Undang</w:t>
      </w:r>
      <w:proofErr w:type="spellEnd"/>
      <w:r w:rsidR="00825CF0">
        <w:rPr>
          <w:rFonts w:ascii="Arial" w:hAnsi="Arial" w:cs="Arial"/>
          <w:sz w:val="24"/>
          <w:szCs w:val="24"/>
          <w:lang w:val="en-US"/>
        </w:rPr>
        <w:t xml:space="preserve"> – </w:t>
      </w:r>
      <w:proofErr w:type="spellStart"/>
      <w:r w:rsidR="00825CF0">
        <w:rPr>
          <w:rFonts w:ascii="Arial" w:hAnsi="Arial" w:cs="Arial"/>
          <w:sz w:val="24"/>
          <w:szCs w:val="24"/>
          <w:lang w:val="en-US"/>
        </w:rPr>
        <w:t>undang</w:t>
      </w:r>
      <w:proofErr w:type="spellEnd"/>
      <w:r w:rsidR="00825CF0">
        <w:rPr>
          <w:rFonts w:ascii="Arial" w:hAnsi="Arial" w:cs="Arial"/>
          <w:sz w:val="24"/>
          <w:szCs w:val="24"/>
          <w:lang w:val="en-US"/>
        </w:rPr>
        <w:t xml:space="preserve"> </w:t>
      </w:r>
      <w:proofErr w:type="spellStart"/>
      <w:r w:rsidR="00825CF0">
        <w:rPr>
          <w:rFonts w:ascii="Arial" w:hAnsi="Arial" w:cs="Arial"/>
          <w:sz w:val="24"/>
          <w:szCs w:val="24"/>
          <w:lang w:val="en-US"/>
        </w:rPr>
        <w:t>Nomor</w:t>
      </w:r>
      <w:proofErr w:type="spellEnd"/>
      <w:r w:rsidR="00825CF0">
        <w:rPr>
          <w:rFonts w:ascii="Arial" w:hAnsi="Arial" w:cs="Arial"/>
          <w:sz w:val="24"/>
          <w:szCs w:val="24"/>
          <w:lang w:val="en-US"/>
        </w:rPr>
        <w:t xml:space="preserve"> 24 </w:t>
      </w:r>
      <w:proofErr w:type="spellStart"/>
      <w:r w:rsidR="00825CF0">
        <w:rPr>
          <w:rFonts w:ascii="Arial" w:hAnsi="Arial" w:cs="Arial"/>
          <w:sz w:val="24"/>
          <w:szCs w:val="24"/>
          <w:lang w:val="en-US"/>
        </w:rPr>
        <w:t>tahun</w:t>
      </w:r>
      <w:proofErr w:type="spellEnd"/>
      <w:r w:rsidR="00825CF0">
        <w:rPr>
          <w:rFonts w:ascii="Arial" w:hAnsi="Arial" w:cs="Arial"/>
          <w:sz w:val="24"/>
          <w:szCs w:val="24"/>
          <w:lang w:val="en-US"/>
        </w:rPr>
        <w:t xml:space="preserve"> 2013</w:t>
      </w:r>
      <w:r w:rsidR="00825CF0">
        <w:rPr>
          <w:rFonts w:ascii="Arial" w:hAnsi="Arial" w:cs="Arial"/>
          <w:sz w:val="24"/>
          <w:szCs w:val="24"/>
        </w:rPr>
        <w:t xml:space="preserve"> tentang Administrasi Kependudukan dimana dalam perpindahan </w:t>
      </w:r>
      <w:r w:rsidR="00825CF0">
        <w:rPr>
          <w:rFonts w:ascii="Arial" w:hAnsi="Arial" w:cs="Arial"/>
          <w:sz w:val="24"/>
        </w:rPr>
        <w:t xml:space="preserve">penduduk karena akan membawa perubahan dalam penerbitan Kartu Keluarga dan Kartu Tanda Penduduk maupun surat keterangan penduduk yang lainnya, sedangkan landasan teoritis peneliti menggunakan teori peranan yang dikemukakan oleh Davis </w:t>
      </w:r>
      <w:r w:rsidR="006C77B7">
        <w:rPr>
          <w:rFonts w:ascii="Arial" w:hAnsi="Arial" w:cs="Arial"/>
          <w:sz w:val="24"/>
        </w:rPr>
        <w:t>yang menjabarkan beberapa jenis partisipasi.</w:t>
      </w:r>
    </w:p>
    <w:p w:rsidR="006C77B7" w:rsidRDefault="00AD72C8" w:rsidP="006C77B7">
      <w:pPr>
        <w:spacing w:line="240" w:lineRule="auto"/>
        <w:ind w:firstLine="851"/>
        <w:jc w:val="both"/>
        <w:rPr>
          <w:rFonts w:ascii="Arial" w:hAnsi="Arial" w:cs="Arial"/>
          <w:sz w:val="24"/>
        </w:rPr>
      </w:pPr>
      <w:r>
        <w:rPr>
          <w:rFonts w:ascii="Arial" w:hAnsi="Arial" w:cs="Arial"/>
          <w:sz w:val="24"/>
        </w:rPr>
        <w:t>P</w:t>
      </w:r>
      <w:r w:rsidR="006C77B7" w:rsidRPr="00180E74">
        <w:rPr>
          <w:rFonts w:ascii="Arial" w:hAnsi="Arial" w:cs="Arial"/>
          <w:sz w:val="24"/>
        </w:rPr>
        <w:t xml:space="preserve">enelitian </w:t>
      </w:r>
      <w:r w:rsidR="006C77B7">
        <w:rPr>
          <w:rFonts w:ascii="Arial" w:hAnsi="Arial" w:cs="Arial"/>
          <w:sz w:val="24"/>
        </w:rPr>
        <w:t xml:space="preserve">ini penulis menggunakan metode penelitian </w:t>
      </w:r>
      <w:r w:rsidR="006C77B7" w:rsidRPr="00180E74">
        <w:rPr>
          <w:rFonts w:ascii="Arial" w:hAnsi="Arial" w:cs="Arial"/>
          <w:sz w:val="24"/>
        </w:rPr>
        <w:t xml:space="preserve">kualitatif dengan pendekatan induktif yang bertujuan menggambarkan fenomena yang terjadi berkaitan dengan ruang lingkup penelitian. Sumber data yang digunakan adalah </w:t>
      </w:r>
      <w:r w:rsidR="006C77B7" w:rsidRPr="00E91E32">
        <w:rPr>
          <w:rFonts w:ascii="Arial" w:hAnsi="Arial" w:cs="Arial"/>
          <w:i/>
          <w:sz w:val="24"/>
        </w:rPr>
        <w:t>person</w:t>
      </w:r>
      <w:r w:rsidR="006C77B7" w:rsidRPr="00180E74">
        <w:rPr>
          <w:rFonts w:ascii="Arial" w:hAnsi="Arial" w:cs="Arial"/>
          <w:sz w:val="24"/>
        </w:rPr>
        <w:t xml:space="preserve"> (orang), </w:t>
      </w:r>
      <w:r w:rsidR="006C77B7" w:rsidRPr="00E91E32">
        <w:rPr>
          <w:rFonts w:ascii="Arial" w:hAnsi="Arial" w:cs="Arial"/>
          <w:i/>
          <w:sz w:val="24"/>
        </w:rPr>
        <w:t>place</w:t>
      </w:r>
      <w:r w:rsidR="006C77B7" w:rsidRPr="00180E74">
        <w:rPr>
          <w:rFonts w:ascii="Arial" w:hAnsi="Arial" w:cs="Arial"/>
          <w:sz w:val="24"/>
        </w:rPr>
        <w:t xml:space="preserve"> (tempat), </w:t>
      </w:r>
      <w:r w:rsidR="006C77B7" w:rsidRPr="00E91E32">
        <w:rPr>
          <w:rFonts w:ascii="Arial" w:hAnsi="Arial" w:cs="Arial"/>
          <w:i/>
          <w:sz w:val="24"/>
        </w:rPr>
        <w:t>paper</w:t>
      </w:r>
      <w:r w:rsidR="006C77B7" w:rsidRPr="00180E74">
        <w:rPr>
          <w:rFonts w:ascii="Arial" w:hAnsi="Arial" w:cs="Arial"/>
          <w:sz w:val="24"/>
        </w:rPr>
        <w:t xml:space="preserve"> (data). Sedangkan dalam pengambilan data dan informasi dilakukan dengan menggunakan teknik observasi, wawancara dan dokumentasi.</w:t>
      </w:r>
    </w:p>
    <w:p w:rsidR="00AD72C8" w:rsidRDefault="00AD72C8" w:rsidP="004A3C01">
      <w:pPr>
        <w:spacing w:line="240" w:lineRule="auto"/>
        <w:jc w:val="both"/>
        <w:rPr>
          <w:rFonts w:ascii="Arial" w:hAnsi="Arial" w:cs="Arial"/>
          <w:b/>
          <w:sz w:val="24"/>
        </w:rPr>
      </w:pPr>
      <w:r>
        <w:rPr>
          <w:rFonts w:ascii="Arial" w:hAnsi="Arial" w:cs="Arial"/>
          <w:b/>
          <w:sz w:val="24"/>
        </w:rPr>
        <w:tab/>
      </w:r>
      <w:r>
        <w:rPr>
          <w:rFonts w:ascii="Arial" w:hAnsi="Arial" w:cs="Arial"/>
          <w:sz w:val="24"/>
        </w:rPr>
        <w:t xml:space="preserve">Analisis fokus magang berdasarkan perspektif legalistik sesuai dengan aturan dan kebijakan yang telah ditetapkan tidak sesuai dengan apa yang diharapkan pemerintah, hal tersebut </w:t>
      </w:r>
      <w:r w:rsidR="005953A7">
        <w:rPr>
          <w:rFonts w:ascii="Arial" w:hAnsi="Arial" w:cs="Arial"/>
          <w:sz w:val="24"/>
        </w:rPr>
        <w:t xml:space="preserve">dapat dilihat dari banyaknya masyarakat yang masih belum mau melaporkan dirinya. Dalam segi teoritis </w:t>
      </w:r>
      <w:r w:rsidR="005953A7" w:rsidRPr="00180E74">
        <w:rPr>
          <w:rFonts w:ascii="Arial" w:hAnsi="Arial" w:cs="Arial"/>
          <w:sz w:val="24"/>
        </w:rPr>
        <w:t>penerapan telah berjalan dengan baik</w:t>
      </w:r>
      <w:r w:rsidR="005953A7">
        <w:rPr>
          <w:rFonts w:ascii="Arial" w:hAnsi="Arial" w:cs="Arial"/>
          <w:sz w:val="24"/>
        </w:rPr>
        <w:t xml:space="preserve"> seperti dalam memberikan pelayanan sudah baik, namun ditemukan kendala yang menyebabkan masih rendahnya kesadaran masyarakat pendatang untuk mengurus dokumen kependudukannya</w:t>
      </w:r>
      <w:r w:rsidR="00113162">
        <w:rPr>
          <w:rFonts w:ascii="Arial" w:hAnsi="Arial" w:cs="Arial"/>
          <w:sz w:val="24"/>
        </w:rPr>
        <w:t>.</w:t>
      </w:r>
      <w:r w:rsidR="005953A7">
        <w:rPr>
          <w:rFonts w:ascii="Arial" w:hAnsi="Arial" w:cs="Arial"/>
          <w:sz w:val="24"/>
        </w:rPr>
        <w:t xml:space="preserve"> </w:t>
      </w:r>
      <w:r w:rsidR="004A3C01">
        <w:rPr>
          <w:rFonts w:ascii="Arial" w:hAnsi="Arial" w:cs="Arial"/>
          <w:b/>
          <w:sz w:val="24"/>
        </w:rPr>
        <w:tab/>
      </w:r>
    </w:p>
    <w:p w:rsidR="00C333E9" w:rsidRDefault="00113162" w:rsidP="009D4AFF">
      <w:pPr>
        <w:spacing w:line="240" w:lineRule="auto"/>
        <w:jc w:val="both"/>
        <w:rPr>
          <w:rFonts w:ascii="Arial" w:hAnsi="Arial" w:cs="Arial"/>
          <w:sz w:val="24"/>
          <w:szCs w:val="24"/>
          <w:lang w:val="en-GB"/>
        </w:rPr>
      </w:pPr>
      <w:r>
        <w:rPr>
          <w:rFonts w:ascii="Arial" w:hAnsi="Arial" w:cs="Arial"/>
          <w:b/>
          <w:sz w:val="24"/>
        </w:rPr>
        <w:tab/>
      </w:r>
      <w:r>
        <w:rPr>
          <w:rFonts w:ascii="Arial" w:hAnsi="Arial" w:cs="Arial"/>
          <w:sz w:val="24"/>
        </w:rPr>
        <w:t xml:space="preserve">Kesimpulan dari hasil penelitian menunjukkan bahwa masih rendahnya pemahaman masyarakat pendatang terhadap pentingnya kegunaan surat keterangan pindahnya </w:t>
      </w:r>
      <w:r w:rsidRPr="00180E74">
        <w:rPr>
          <w:rFonts w:ascii="Arial" w:hAnsi="Arial" w:cs="Arial"/>
          <w:sz w:val="24"/>
        </w:rPr>
        <w:t xml:space="preserve">Namun hal tersebut dapat </w:t>
      </w:r>
      <w:r w:rsidR="00012D3E">
        <w:rPr>
          <w:rFonts w:ascii="Arial" w:hAnsi="Arial" w:cs="Arial"/>
          <w:sz w:val="24"/>
        </w:rPr>
        <w:t xml:space="preserve">diatasi dengan upaya yang </w:t>
      </w:r>
      <w:r w:rsidRPr="00180E74">
        <w:rPr>
          <w:rFonts w:ascii="Arial" w:hAnsi="Arial" w:cs="Arial"/>
          <w:sz w:val="24"/>
        </w:rPr>
        <w:t>dilakukan seperti</w:t>
      </w:r>
      <w:r>
        <w:rPr>
          <w:rFonts w:ascii="Arial" w:hAnsi="Arial" w:cs="Arial"/>
          <w:sz w:val="24"/>
        </w:rPr>
        <w:t xml:space="preserve"> memberikan pelayanan yang prima</w:t>
      </w:r>
      <w:r>
        <w:rPr>
          <w:rFonts w:ascii="Arial" w:hAnsi="Arial" w:cs="Arial"/>
          <w:sz w:val="24"/>
          <w:szCs w:val="24"/>
        </w:rPr>
        <w:t>, meningkatkan kompetensi aparatur serta kinerja aparatur Dinas Kependudukan dan Catatan Sipil Kota Medan agar dapat memberikan kualitas pelayanan yang baik serta meningkatkan mutu pegawai yang dapat memberikan ide-ide yang nantinya dapat meningkatkan partisipasi masyarakat pendatang untuk mau melaporkan dirinya ke Dinas Kependudukan dan Catatan Sipil Kota Medan.</w:t>
      </w:r>
    </w:p>
    <w:p w:rsidR="00C333E9" w:rsidRDefault="00C333E9" w:rsidP="00C333E9">
      <w:pPr>
        <w:spacing w:line="240" w:lineRule="auto"/>
        <w:jc w:val="center"/>
        <w:rPr>
          <w:rFonts w:ascii="Arial" w:hAnsi="Arial" w:cs="Arial"/>
          <w:b/>
          <w:sz w:val="24"/>
        </w:rPr>
      </w:pPr>
      <w:r>
        <w:rPr>
          <w:rFonts w:ascii="Arial" w:hAnsi="Arial" w:cs="Arial"/>
          <w:b/>
          <w:sz w:val="24"/>
        </w:rPr>
        <w:lastRenderedPageBreak/>
        <w:t>ABSTRACT</w:t>
      </w:r>
    </w:p>
    <w:p w:rsidR="00C333E9" w:rsidRDefault="00C333E9" w:rsidP="00C333E9">
      <w:pPr>
        <w:spacing w:line="240" w:lineRule="auto"/>
        <w:jc w:val="center"/>
        <w:rPr>
          <w:rFonts w:ascii="Arial" w:hAnsi="Arial" w:cs="Arial"/>
          <w:b/>
          <w:sz w:val="24"/>
        </w:rPr>
      </w:pPr>
    </w:p>
    <w:p w:rsidR="00C333E9" w:rsidRDefault="00C333E9" w:rsidP="00C333E9">
      <w:pPr>
        <w:spacing w:line="240" w:lineRule="auto"/>
        <w:jc w:val="both"/>
        <w:rPr>
          <w:rFonts w:ascii="Arial" w:hAnsi="Arial" w:cs="Arial"/>
          <w:b/>
          <w:sz w:val="24"/>
        </w:rPr>
      </w:pPr>
      <w:r>
        <w:rPr>
          <w:rFonts w:ascii="Arial" w:hAnsi="Arial" w:cs="Arial"/>
          <w:sz w:val="24"/>
        </w:rPr>
        <w:tab/>
        <w:t>Orderly administration is to be the desire of every citizen and is also needed by all parties even be a demand for the government in its fulfillment. Medan city as an industrial area, trade and business community makes a lot of immigrants who come to the city of Medan has a variety of purposes. With these considerations this study raised the title "</w:t>
      </w:r>
      <w:r>
        <w:rPr>
          <w:rFonts w:ascii="Arial" w:hAnsi="Arial" w:cs="Arial"/>
          <w:b/>
          <w:sz w:val="24"/>
        </w:rPr>
        <w:t>EXPAT COMMUNITY PARTICIPATION IN THE ORDERLY ADMINISTRATION OF THE SETTLEMENT IN THE CIVIL RECORDS RESIDENCE AND OFFICE OF THE CITY OF MEDAN IN NORTH SUMATRA PROVINCE</w:t>
      </w:r>
      <w:r>
        <w:rPr>
          <w:rFonts w:ascii="Arial" w:hAnsi="Arial" w:cs="Arial"/>
          <w:sz w:val="24"/>
        </w:rPr>
        <w:t>".</w:t>
      </w:r>
    </w:p>
    <w:p w:rsidR="00C333E9" w:rsidRDefault="00C333E9" w:rsidP="00C333E9">
      <w:pPr>
        <w:spacing w:line="240" w:lineRule="auto"/>
        <w:jc w:val="both"/>
        <w:rPr>
          <w:rFonts w:ascii="Arial" w:hAnsi="Arial" w:cs="Arial"/>
          <w:sz w:val="24"/>
        </w:rPr>
      </w:pPr>
      <w:r>
        <w:rPr>
          <w:rFonts w:ascii="Arial" w:hAnsi="Arial" w:cs="Arial"/>
          <w:b/>
          <w:sz w:val="24"/>
        </w:rPr>
        <w:tab/>
      </w:r>
      <w:r>
        <w:rPr>
          <w:rFonts w:ascii="Arial" w:hAnsi="Arial" w:cs="Arial"/>
          <w:sz w:val="24"/>
        </w:rPr>
        <w:t>The cornerstone legalistic in this study focussed on the Law - Law No. 24 of 2013 concerning Population Administration in which the movement of people as it will bring about a change in the issuance of the Family Card and Identity Card and a certificate of resident others, while the theoretical basis for researchers to use the theory of the role proposed by Davis describes several types of participation.</w:t>
      </w:r>
    </w:p>
    <w:p w:rsidR="00C333E9" w:rsidRDefault="00C333E9" w:rsidP="00C333E9">
      <w:pPr>
        <w:spacing w:line="240" w:lineRule="auto"/>
        <w:ind w:firstLine="851"/>
        <w:jc w:val="both"/>
        <w:rPr>
          <w:rFonts w:ascii="Arial" w:hAnsi="Arial" w:cs="Arial"/>
          <w:sz w:val="24"/>
        </w:rPr>
      </w:pPr>
      <w:r>
        <w:rPr>
          <w:rFonts w:ascii="Arial" w:hAnsi="Arial" w:cs="Arial"/>
          <w:sz w:val="24"/>
        </w:rPr>
        <w:t>This study authors used a qualitative research method with inductive approach which aims to describe the phenomena that occur relating to the scope of the study. The data used is the person (people), place (where), paper (data). While in retrieval of data and information is done by using observation, interview and documentation.</w:t>
      </w:r>
    </w:p>
    <w:p w:rsidR="00C333E9" w:rsidRDefault="00C333E9" w:rsidP="00C333E9">
      <w:pPr>
        <w:spacing w:line="240" w:lineRule="auto"/>
        <w:jc w:val="both"/>
        <w:rPr>
          <w:rFonts w:ascii="Arial" w:hAnsi="Arial" w:cs="Arial"/>
          <w:b/>
          <w:sz w:val="24"/>
        </w:rPr>
      </w:pPr>
      <w:r>
        <w:rPr>
          <w:rFonts w:ascii="Arial" w:hAnsi="Arial" w:cs="Arial"/>
          <w:b/>
          <w:sz w:val="24"/>
        </w:rPr>
        <w:tab/>
      </w:r>
      <w:r>
        <w:rPr>
          <w:rFonts w:ascii="Arial" w:hAnsi="Arial" w:cs="Arial"/>
          <w:sz w:val="24"/>
        </w:rPr>
        <w:t>Analysis of apprenticeship focus based legalistic perspective in accordance with the rules and policies that have been established are not in accordance with what is expected of government, it can be seen from the many people who still do not want to report him. In theoretical terms the application has been running well as to provide services has been good, but many obstacles that led to the low awareness of immigrant communities to take care of residence documents.</w:t>
      </w:r>
      <w:r>
        <w:rPr>
          <w:rFonts w:ascii="Arial" w:hAnsi="Arial" w:cs="Arial"/>
          <w:b/>
          <w:sz w:val="24"/>
        </w:rPr>
        <w:tab/>
      </w:r>
    </w:p>
    <w:p w:rsidR="00C333E9" w:rsidRPr="00113162" w:rsidRDefault="00C333E9" w:rsidP="00C333E9">
      <w:pPr>
        <w:spacing w:line="240" w:lineRule="auto"/>
        <w:jc w:val="both"/>
        <w:rPr>
          <w:rFonts w:ascii="Arial" w:hAnsi="Arial" w:cs="Arial"/>
          <w:sz w:val="24"/>
          <w:szCs w:val="24"/>
        </w:rPr>
      </w:pPr>
      <w:r>
        <w:rPr>
          <w:rFonts w:ascii="Arial" w:hAnsi="Arial" w:cs="Arial"/>
          <w:b/>
          <w:sz w:val="24"/>
        </w:rPr>
        <w:tab/>
      </w:r>
      <w:r>
        <w:rPr>
          <w:rFonts w:ascii="Arial" w:hAnsi="Arial" w:cs="Arial"/>
          <w:sz w:val="24"/>
        </w:rPr>
        <w:t>Conclusions from the study indicate that there is still lack of understanding of outsiders about the importance of usability certificate of emigration But it can be overcome with the efforts made as provide good customer service, improve the competence of personnel as well as the performance of the apparatus of Population and Civil Registration Medan in order to provide quality of service good and improving the quality of employees that can give you ideas that will be able to increase community participation entrants to be willing to report himself to the Office of Population and Civil Registration Medan.</w:t>
      </w:r>
    </w:p>
    <w:p w:rsidR="00C333E9" w:rsidRPr="00C333E9" w:rsidRDefault="00C333E9" w:rsidP="009D4AFF">
      <w:pPr>
        <w:spacing w:line="240" w:lineRule="auto"/>
        <w:jc w:val="both"/>
        <w:rPr>
          <w:rFonts w:ascii="Arial" w:hAnsi="Arial" w:cs="Arial"/>
          <w:sz w:val="24"/>
          <w:szCs w:val="24"/>
          <w:lang w:val="en-GB"/>
        </w:rPr>
      </w:pPr>
      <w:bookmarkStart w:id="0" w:name="_GoBack"/>
      <w:bookmarkEnd w:id="0"/>
    </w:p>
    <w:sectPr w:rsidR="00C333E9" w:rsidRPr="00C333E9" w:rsidSect="00B950F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FF"/>
    <w:rsid w:val="00012D3E"/>
    <w:rsid w:val="00113162"/>
    <w:rsid w:val="00174E96"/>
    <w:rsid w:val="001F47B2"/>
    <w:rsid w:val="004A3C01"/>
    <w:rsid w:val="005953A7"/>
    <w:rsid w:val="006C77B7"/>
    <w:rsid w:val="007606F0"/>
    <w:rsid w:val="00825CF0"/>
    <w:rsid w:val="009D4AFF"/>
    <w:rsid w:val="00AC1D9D"/>
    <w:rsid w:val="00AD72C8"/>
    <w:rsid w:val="00C333E9"/>
    <w:rsid w:val="00CC40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asus-pc</cp:lastModifiedBy>
  <cp:revision>3</cp:revision>
  <dcterms:created xsi:type="dcterms:W3CDTF">2018-05-24T09:14:00Z</dcterms:created>
  <dcterms:modified xsi:type="dcterms:W3CDTF">2018-05-25T02:44:00Z</dcterms:modified>
</cp:coreProperties>
</file>